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50" w:rsidRPr="00713B5B" w:rsidRDefault="00021950" w:rsidP="00713B5B">
      <w:pPr>
        <w:pStyle w:val="Untertitel"/>
        <w:jc w:val="center"/>
        <w:rPr>
          <w:b/>
          <w:color w:val="003056"/>
          <w:sz w:val="32"/>
        </w:rPr>
      </w:pPr>
    </w:p>
    <w:p w:rsidR="00A624DD" w:rsidRPr="00021950" w:rsidRDefault="00021950" w:rsidP="00021950">
      <w:pPr>
        <w:pStyle w:val="Untertitel"/>
        <w:jc w:val="center"/>
        <w:rPr>
          <w:b/>
          <w:color w:val="003056"/>
          <w:sz w:val="56"/>
        </w:rPr>
      </w:pPr>
      <w:r w:rsidRPr="00021950">
        <w:rPr>
          <w:b/>
          <w:color w:val="003056"/>
          <w:sz w:val="56"/>
        </w:rPr>
        <w:t>SEP sesam</w:t>
      </w:r>
    </w:p>
    <w:p w:rsidR="00021950" w:rsidRDefault="00021950" w:rsidP="00021950">
      <w:pPr>
        <w:pStyle w:val="Untertitel"/>
        <w:jc w:val="center"/>
        <w:rPr>
          <w:b/>
          <w:color w:val="003056"/>
          <w:sz w:val="40"/>
        </w:rPr>
      </w:pPr>
      <w:r w:rsidRPr="00021950">
        <w:rPr>
          <w:b/>
          <w:color w:val="003056"/>
          <w:sz w:val="40"/>
        </w:rPr>
        <w:t>Backup in verteilten Umgebungen</w:t>
      </w:r>
    </w:p>
    <w:p w:rsidR="000D5215" w:rsidRDefault="000D5215" w:rsidP="000D5215"/>
    <w:p w:rsidR="000D5215" w:rsidRPr="000D5215" w:rsidRDefault="000D5215" w:rsidP="000D5215">
      <w:pPr>
        <w:pStyle w:val="Untertitel"/>
        <w:jc w:val="center"/>
        <w:rPr>
          <w:b/>
          <w:color w:val="003056"/>
          <w:sz w:val="32"/>
        </w:rPr>
      </w:pPr>
      <w:r w:rsidRPr="000D5215">
        <w:rPr>
          <w:b/>
          <w:color w:val="003056"/>
          <w:sz w:val="32"/>
        </w:rPr>
        <w:t xml:space="preserve">Eine Einführung für Partner und Kunden, </w:t>
      </w:r>
      <w:r>
        <w:rPr>
          <w:b/>
          <w:color w:val="003056"/>
          <w:sz w:val="32"/>
        </w:rPr>
        <w:br/>
      </w:r>
      <w:r w:rsidR="00405A37">
        <w:rPr>
          <w:b/>
          <w:color w:val="003056"/>
          <w:sz w:val="32"/>
        </w:rPr>
        <w:t>Backup-Architekten, -Designer und CIOs</w:t>
      </w:r>
    </w:p>
    <w:p w:rsidR="00AF5990" w:rsidRPr="00021950" w:rsidRDefault="00AF5990" w:rsidP="00021950">
      <w:pPr>
        <w:pStyle w:val="StandardWhitePaperFlietext"/>
        <w:rPr>
          <w:color w:val="003056"/>
          <w:kern w:val="28"/>
          <w:sz w:val="40"/>
          <w:szCs w:val="40"/>
          <w:u w:val="single" w:color="C6D9F1"/>
          <w:lang w:val="de-DE"/>
        </w:rPr>
      </w:pPr>
    </w:p>
    <w:sdt>
      <w:sdtPr>
        <w:rPr>
          <w:rStyle w:val="IntensiverVerweis"/>
          <w:color w:val="003056"/>
          <w:lang w:val="de-DE"/>
        </w:rPr>
        <w:id w:val="-1304534502"/>
        <w:docPartObj>
          <w:docPartGallery w:val="Table of Contents"/>
          <w:docPartUnique/>
        </w:docPartObj>
      </w:sdtPr>
      <w:sdtEndPr>
        <w:rPr>
          <w:rStyle w:val="Absatz-Standardschriftart"/>
          <w:b/>
          <w:bCs/>
        </w:rPr>
      </w:sdtEndPr>
      <w:sdtContent>
        <w:p w:rsidR="00021950" w:rsidRPr="000D5215" w:rsidRDefault="00021950" w:rsidP="00021950">
          <w:pPr>
            <w:pStyle w:val="StandardWhitePaperFlietext"/>
            <w:rPr>
              <w:rFonts w:eastAsiaTheme="minorHAnsi"/>
              <w:b/>
              <w:color w:val="003056"/>
              <w:sz w:val="32"/>
              <w:lang w:val="de-DE" w:eastAsia="en-US"/>
            </w:rPr>
          </w:pPr>
          <w:r w:rsidRPr="000D5215">
            <w:rPr>
              <w:rFonts w:eastAsiaTheme="minorHAnsi"/>
              <w:b/>
              <w:color w:val="003056"/>
              <w:sz w:val="32"/>
              <w:lang w:val="de-DE" w:eastAsia="en-US"/>
            </w:rPr>
            <w:t>Inhalt</w:t>
          </w:r>
        </w:p>
        <w:p w:rsidR="00021950" w:rsidRPr="000D5215" w:rsidRDefault="00021950" w:rsidP="00021950">
          <w:pPr>
            <w:pStyle w:val="StandardWhitePaperFlietext"/>
            <w:rPr>
              <w:rFonts w:eastAsiaTheme="minorHAnsi"/>
              <w:b/>
              <w:color w:val="003056"/>
              <w:sz w:val="32"/>
              <w:lang w:val="de-DE" w:eastAsia="en-US"/>
            </w:rPr>
          </w:pPr>
        </w:p>
        <w:p w:rsidR="00713B5B" w:rsidRDefault="00021950">
          <w:pPr>
            <w:pStyle w:val="Verzeichnis1"/>
            <w:tabs>
              <w:tab w:val="right" w:leader="dot" w:pos="9083"/>
            </w:tabs>
            <w:rPr>
              <w:rFonts w:asciiTheme="minorHAnsi" w:eastAsiaTheme="minorEastAsia" w:hAnsiTheme="minorHAnsi" w:cstheme="minorBidi"/>
              <w:noProof/>
              <w:sz w:val="22"/>
              <w:szCs w:val="22"/>
            </w:rPr>
          </w:pPr>
          <w:r w:rsidRPr="00F368AE">
            <w:rPr>
              <w:color w:val="003056"/>
            </w:rPr>
            <w:fldChar w:fldCharType="begin"/>
          </w:r>
          <w:r w:rsidRPr="00F368AE">
            <w:rPr>
              <w:color w:val="003056"/>
            </w:rPr>
            <w:instrText xml:space="preserve"> TOC \o "1-3" \h \z \u </w:instrText>
          </w:r>
          <w:r w:rsidRPr="00F368AE">
            <w:rPr>
              <w:color w:val="003056"/>
            </w:rPr>
            <w:fldChar w:fldCharType="separate"/>
          </w:r>
          <w:hyperlink w:anchor="_Toc430079300" w:history="1">
            <w:r w:rsidR="00713B5B" w:rsidRPr="000F4139">
              <w:rPr>
                <w:rStyle w:val="Hyperlink"/>
                <w:noProof/>
              </w:rPr>
              <w:t>Einleitung</w:t>
            </w:r>
            <w:r w:rsidR="00713B5B">
              <w:rPr>
                <w:noProof/>
                <w:webHidden/>
              </w:rPr>
              <w:tab/>
            </w:r>
            <w:r w:rsidR="00713B5B">
              <w:rPr>
                <w:noProof/>
                <w:webHidden/>
              </w:rPr>
              <w:fldChar w:fldCharType="begin"/>
            </w:r>
            <w:r w:rsidR="00713B5B">
              <w:rPr>
                <w:noProof/>
                <w:webHidden/>
              </w:rPr>
              <w:instrText xml:space="preserve"> PAGEREF _Toc430079300 \h </w:instrText>
            </w:r>
            <w:r w:rsidR="00713B5B">
              <w:rPr>
                <w:noProof/>
                <w:webHidden/>
              </w:rPr>
            </w:r>
            <w:r w:rsidR="00713B5B">
              <w:rPr>
                <w:noProof/>
                <w:webHidden/>
              </w:rPr>
              <w:fldChar w:fldCharType="separate"/>
            </w:r>
            <w:r w:rsidR="000F6EA4">
              <w:rPr>
                <w:noProof/>
                <w:webHidden/>
              </w:rPr>
              <w:t>2</w:t>
            </w:r>
            <w:r w:rsidR="00713B5B">
              <w:rPr>
                <w:noProof/>
                <w:webHidden/>
              </w:rPr>
              <w:fldChar w:fldCharType="end"/>
            </w:r>
          </w:hyperlink>
        </w:p>
        <w:p w:rsidR="00713B5B" w:rsidRDefault="00A02E31">
          <w:pPr>
            <w:pStyle w:val="Verzeichnis1"/>
            <w:tabs>
              <w:tab w:val="right" w:leader="dot" w:pos="9083"/>
            </w:tabs>
            <w:rPr>
              <w:rFonts w:asciiTheme="minorHAnsi" w:eastAsiaTheme="minorEastAsia" w:hAnsiTheme="minorHAnsi" w:cstheme="minorBidi"/>
              <w:noProof/>
              <w:sz w:val="22"/>
              <w:szCs w:val="22"/>
            </w:rPr>
          </w:pPr>
          <w:hyperlink w:anchor="_Toc430079301" w:history="1">
            <w:r w:rsidR="00713B5B" w:rsidRPr="000F4139">
              <w:rPr>
                <w:rStyle w:val="Hyperlink"/>
                <w:noProof/>
              </w:rPr>
              <w:t>Überblick</w:t>
            </w:r>
            <w:r w:rsidR="00713B5B">
              <w:rPr>
                <w:noProof/>
                <w:webHidden/>
              </w:rPr>
              <w:tab/>
            </w:r>
            <w:r w:rsidR="00713B5B">
              <w:rPr>
                <w:noProof/>
                <w:webHidden/>
              </w:rPr>
              <w:fldChar w:fldCharType="begin"/>
            </w:r>
            <w:r w:rsidR="00713B5B">
              <w:rPr>
                <w:noProof/>
                <w:webHidden/>
              </w:rPr>
              <w:instrText xml:space="preserve"> PAGEREF _Toc430079301 \h </w:instrText>
            </w:r>
            <w:r w:rsidR="00713B5B">
              <w:rPr>
                <w:noProof/>
                <w:webHidden/>
              </w:rPr>
            </w:r>
            <w:r w:rsidR="00713B5B">
              <w:rPr>
                <w:noProof/>
                <w:webHidden/>
              </w:rPr>
              <w:fldChar w:fldCharType="separate"/>
            </w:r>
            <w:r w:rsidR="000F6EA4">
              <w:rPr>
                <w:noProof/>
                <w:webHidden/>
              </w:rPr>
              <w:t>3</w:t>
            </w:r>
            <w:r w:rsidR="00713B5B">
              <w:rPr>
                <w:noProof/>
                <w:webHidden/>
              </w:rPr>
              <w:fldChar w:fldCharType="end"/>
            </w:r>
          </w:hyperlink>
        </w:p>
        <w:p w:rsidR="00713B5B" w:rsidRDefault="00A02E31">
          <w:pPr>
            <w:pStyle w:val="Verzeichnis1"/>
            <w:tabs>
              <w:tab w:val="right" w:leader="dot" w:pos="9083"/>
            </w:tabs>
            <w:rPr>
              <w:rFonts w:asciiTheme="minorHAnsi" w:eastAsiaTheme="minorEastAsia" w:hAnsiTheme="minorHAnsi" w:cstheme="minorBidi"/>
              <w:noProof/>
              <w:sz w:val="22"/>
              <w:szCs w:val="22"/>
            </w:rPr>
          </w:pPr>
          <w:hyperlink w:anchor="_Toc430079302" w:history="1">
            <w:r w:rsidR="00713B5B" w:rsidRPr="000F4139">
              <w:rPr>
                <w:rStyle w:val="Hyperlink"/>
                <w:noProof/>
              </w:rPr>
              <w:t>Separate Datenzonen</w:t>
            </w:r>
            <w:r w:rsidR="00713B5B">
              <w:rPr>
                <w:noProof/>
                <w:webHidden/>
              </w:rPr>
              <w:tab/>
            </w:r>
            <w:r w:rsidR="00713B5B">
              <w:rPr>
                <w:noProof/>
                <w:webHidden/>
              </w:rPr>
              <w:fldChar w:fldCharType="begin"/>
            </w:r>
            <w:r w:rsidR="00713B5B">
              <w:rPr>
                <w:noProof/>
                <w:webHidden/>
              </w:rPr>
              <w:instrText xml:space="preserve"> PAGEREF _Toc430079302 \h </w:instrText>
            </w:r>
            <w:r w:rsidR="00713B5B">
              <w:rPr>
                <w:noProof/>
                <w:webHidden/>
              </w:rPr>
            </w:r>
            <w:r w:rsidR="00713B5B">
              <w:rPr>
                <w:noProof/>
                <w:webHidden/>
              </w:rPr>
              <w:fldChar w:fldCharType="separate"/>
            </w:r>
            <w:r w:rsidR="000F6EA4">
              <w:rPr>
                <w:noProof/>
                <w:webHidden/>
              </w:rPr>
              <w:t>5</w:t>
            </w:r>
            <w:r w:rsidR="00713B5B">
              <w:rPr>
                <w:noProof/>
                <w:webHidden/>
              </w:rPr>
              <w:fldChar w:fldCharType="end"/>
            </w:r>
          </w:hyperlink>
        </w:p>
        <w:p w:rsidR="00713B5B" w:rsidRDefault="00A02E31">
          <w:pPr>
            <w:pStyle w:val="Verzeichnis1"/>
            <w:tabs>
              <w:tab w:val="right" w:leader="dot" w:pos="9083"/>
            </w:tabs>
            <w:rPr>
              <w:rFonts w:asciiTheme="minorHAnsi" w:eastAsiaTheme="minorEastAsia" w:hAnsiTheme="minorHAnsi" w:cstheme="minorBidi"/>
              <w:noProof/>
              <w:sz w:val="22"/>
              <w:szCs w:val="22"/>
            </w:rPr>
          </w:pPr>
          <w:hyperlink w:anchor="_Toc430079303" w:history="1">
            <w:r w:rsidR="00713B5B" w:rsidRPr="000F4139">
              <w:rPr>
                <w:rStyle w:val="Hyperlink"/>
                <w:noProof/>
              </w:rPr>
              <w:t>Gekoppelte Datenzonen</w:t>
            </w:r>
            <w:r w:rsidR="00713B5B">
              <w:rPr>
                <w:noProof/>
                <w:webHidden/>
              </w:rPr>
              <w:tab/>
            </w:r>
            <w:r w:rsidR="00713B5B">
              <w:rPr>
                <w:noProof/>
                <w:webHidden/>
              </w:rPr>
              <w:fldChar w:fldCharType="begin"/>
            </w:r>
            <w:r w:rsidR="00713B5B">
              <w:rPr>
                <w:noProof/>
                <w:webHidden/>
              </w:rPr>
              <w:instrText xml:space="preserve"> PAGEREF _Toc430079303 \h </w:instrText>
            </w:r>
            <w:r w:rsidR="00713B5B">
              <w:rPr>
                <w:noProof/>
                <w:webHidden/>
              </w:rPr>
            </w:r>
            <w:r w:rsidR="00713B5B">
              <w:rPr>
                <w:noProof/>
                <w:webHidden/>
              </w:rPr>
              <w:fldChar w:fldCharType="separate"/>
            </w:r>
            <w:r w:rsidR="000F6EA4">
              <w:rPr>
                <w:noProof/>
                <w:webHidden/>
              </w:rPr>
              <w:t>6</w:t>
            </w:r>
            <w:r w:rsidR="00713B5B">
              <w:rPr>
                <w:noProof/>
                <w:webHidden/>
              </w:rPr>
              <w:fldChar w:fldCharType="end"/>
            </w:r>
          </w:hyperlink>
        </w:p>
        <w:p w:rsidR="00713B5B" w:rsidRDefault="00A02E31">
          <w:pPr>
            <w:pStyle w:val="Verzeichnis1"/>
            <w:tabs>
              <w:tab w:val="right" w:leader="dot" w:pos="9083"/>
            </w:tabs>
            <w:rPr>
              <w:rFonts w:asciiTheme="minorHAnsi" w:eastAsiaTheme="minorEastAsia" w:hAnsiTheme="minorHAnsi" w:cstheme="minorBidi"/>
              <w:noProof/>
              <w:sz w:val="22"/>
              <w:szCs w:val="22"/>
            </w:rPr>
          </w:pPr>
          <w:hyperlink w:anchor="_Toc430079304" w:history="1">
            <w:r w:rsidR="00713B5B" w:rsidRPr="000F4139">
              <w:rPr>
                <w:rStyle w:val="Hyperlink"/>
                <w:noProof/>
              </w:rPr>
              <w:t>Clients direkt über WAN sichern</w:t>
            </w:r>
            <w:r w:rsidR="00713B5B">
              <w:rPr>
                <w:noProof/>
                <w:webHidden/>
              </w:rPr>
              <w:tab/>
            </w:r>
            <w:r w:rsidR="00713B5B">
              <w:rPr>
                <w:noProof/>
                <w:webHidden/>
              </w:rPr>
              <w:fldChar w:fldCharType="begin"/>
            </w:r>
            <w:r w:rsidR="00713B5B">
              <w:rPr>
                <w:noProof/>
                <w:webHidden/>
              </w:rPr>
              <w:instrText xml:space="preserve"> PAGEREF _Toc430079304 \h </w:instrText>
            </w:r>
            <w:r w:rsidR="00713B5B">
              <w:rPr>
                <w:noProof/>
                <w:webHidden/>
              </w:rPr>
            </w:r>
            <w:r w:rsidR="00713B5B">
              <w:rPr>
                <w:noProof/>
                <w:webHidden/>
              </w:rPr>
              <w:fldChar w:fldCharType="separate"/>
            </w:r>
            <w:r w:rsidR="000F6EA4">
              <w:rPr>
                <w:noProof/>
                <w:webHidden/>
              </w:rPr>
              <w:t>8</w:t>
            </w:r>
            <w:r w:rsidR="00713B5B">
              <w:rPr>
                <w:noProof/>
                <w:webHidden/>
              </w:rPr>
              <w:fldChar w:fldCharType="end"/>
            </w:r>
          </w:hyperlink>
        </w:p>
        <w:p w:rsidR="00713B5B" w:rsidRDefault="00A02E31">
          <w:pPr>
            <w:pStyle w:val="Verzeichnis1"/>
            <w:tabs>
              <w:tab w:val="right" w:leader="dot" w:pos="9083"/>
            </w:tabs>
            <w:rPr>
              <w:rFonts w:asciiTheme="minorHAnsi" w:eastAsiaTheme="minorEastAsia" w:hAnsiTheme="minorHAnsi" w:cstheme="minorBidi"/>
              <w:noProof/>
              <w:sz w:val="22"/>
              <w:szCs w:val="22"/>
            </w:rPr>
          </w:pPr>
          <w:hyperlink w:anchor="_Toc430079305" w:history="1">
            <w:r w:rsidR="00713B5B" w:rsidRPr="000F4139">
              <w:rPr>
                <w:rStyle w:val="Hyperlink"/>
                <w:noProof/>
              </w:rPr>
              <w:t>Lokale Sicherung in der Außenstelle</w:t>
            </w:r>
            <w:r w:rsidR="00713B5B">
              <w:rPr>
                <w:noProof/>
                <w:webHidden/>
              </w:rPr>
              <w:tab/>
            </w:r>
            <w:r w:rsidR="00713B5B">
              <w:rPr>
                <w:noProof/>
                <w:webHidden/>
              </w:rPr>
              <w:fldChar w:fldCharType="begin"/>
            </w:r>
            <w:r w:rsidR="00713B5B">
              <w:rPr>
                <w:noProof/>
                <w:webHidden/>
              </w:rPr>
              <w:instrText xml:space="preserve"> PAGEREF _Toc430079305 \h </w:instrText>
            </w:r>
            <w:r w:rsidR="00713B5B">
              <w:rPr>
                <w:noProof/>
                <w:webHidden/>
              </w:rPr>
            </w:r>
            <w:r w:rsidR="00713B5B">
              <w:rPr>
                <w:noProof/>
                <w:webHidden/>
              </w:rPr>
              <w:fldChar w:fldCharType="separate"/>
            </w:r>
            <w:r w:rsidR="000F6EA4">
              <w:rPr>
                <w:noProof/>
                <w:webHidden/>
              </w:rPr>
              <w:t>10</w:t>
            </w:r>
            <w:r w:rsidR="00713B5B">
              <w:rPr>
                <w:noProof/>
                <w:webHidden/>
              </w:rPr>
              <w:fldChar w:fldCharType="end"/>
            </w:r>
          </w:hyperlink>
        </w:p>
        <w:p w:rsidR="00713B5B" w:rsidRDefault="00A02E31">
          <w:pPr>
            <w:pStyle w:val="Verzeichnis1"/>
            <w:tabs>
              <w:tab w:val="right" w:leader="dot" w:pos="9083"/>
            </w:tabs>
            <w:rPr>
              <w:rFonts w:asciiTheme="minorHAnsi" w:eastAsiaTheme="minorEastAsia" w:hAnsiTheme="minorHAnsi" w:cstheme="minorBidi"/>
              <w:noProof/>
              <w:sz w:val="22"/>
              <w:szCs w:val="22"/>
            </w:rPr>
          </w:pPr>
          <w:hyperlink w:anchor="_Toc430079306" w:history="1">
            <w:r w:rsidR="00713B5B" w:rsidRPr="000F4139">
              <w:rPr>
                <w:rStyle w:val="Hyperlink"/>
                <w:noProof/>
              </w:rPr>
              <w:t>Replikation</w:t>
            </w:r>
            <w:r w:rsidR="00713B5B">
              <w:rPr>
                <w:noProof/>
                <w:webHidden/>
              </w:rPr>
              <w:tab/>
            </w:r>
            <w:r w:rsidR="00713B5B">
              <w:rPr>
                <w:noProof/>
                <w:webHidden/>
              </w:rPr>
              <w:fldChar w:fldCharType="begin"/>
            </w:r>
            <w:r w:rsidR="00713B5B">
              <w:rPr>
                <w:noProof/>
                <w:webHidden/>
              </w:rPr>
              <w:instrText xml:space="preserve"> PAGEREF _Toc430079306 \h </w:instrText>
            </w:r>
            <w:r w:rsidR="00713B5B">
              <w:rPr>
                <w:noProof/>
                <w:webHidden/>
              </w:rPr>
            </w:r>
            <w:r w:rsidR="00713B5B">
              <w:rPr>
                <w:noProof/>
                <w:webHidden/>
              </w:rPr>
              <w:fldChar w:fldCharType="separate"/>
            </w:r>
            <w:r w:rsidR="000F6EA4">
              <w:rPr>
                <w:noProof/>
                <w:webHidden/>
              </w:rPr>
              <w:t>11</w:t>
            </w:r>
            <w:r w:rsidR="00713B5B">
              <w:rPr>
                <w:noProof/>
                <w:webHidden/>
              </w:rPr>
              <w:fldChar w:fldCharType="end"/>
            </w:r>
          </w:hyperlink>
        </w:p>
        <w:p w:rsidR="00713B5B" w:rsidRDefault="00A02E31">
          <w:pPr>
            <w:pStyle w:val="Verzeichnis1"/>
            <w:tabs>
              <w:tab w:val="right" w:leader="dot" w:pos="9083"/>
            </w:tabs>
            <w:rPr>
              <w:rFonts w:asciiTheme="minorHAnsi" w:eastAsiaTheme="minorEastAsia" w:hAnsiTheme="minorHAnsi" w:cstheme="minorBidi"/>
              <w:noProof/>
              <w:sz w:val="22"/>
              <w:szCs w:val="22"/>
            </w:rPr>
          </w:pPr>
          <w:hyperlink w:anchor="_Toc430079307" w:history="1">
            <w:r w:rsidR="00713B5B" w:rsidRPr="000F4139">
              <w:rPr>
                <w:rStyle w:val="Hyperlink"/>
                <w:noProof/>
              </w:rPr>
              <w:t>Source Deduplication</w:t>
            </w:r>
            <w:r w:rsidR="00713B5B">
              <w:rPr>
                <w:noProof/>
                <w:webHidden/>
              </w:rPr>
              <w:tab/>
            </w:r>
            <w:r w:rsidR="00713B5B">
              <w:rPr>
                <w:noProof/>
                <w:webHidden/>
              </w:rPr>
              <w:fldChar w:fldCharType="begin"/>
            </w:r>
            <w:r w:rsidR="00713B5B">
              <w:rPr>
                <w:noProof/>
                <w:webHidden/>
              </w:rPr>
              <w:instrText xml:space="preserve"> PAGEREF _Toc430079307 \h </w:instrText>
            </w:r>
            <w:r w:rsidR="00713B5B">
              <w:rPr>
                <w:noProof/>
                <w:webHidden/>
              </w:rPr>
            </w:r>
            <w:r w:rsidR="00713B5B">
              <w:rPr>
                <w:noProof/>
                <w:webHidden/>
              </w:rPr>
              <w:fldChar w:fldCharType="separate"/>
            </w:r>
            <w:r w:rsidR="000F6EA4">
              <w:rPr>
                <w:noProof/>
                <w:webHidden/>
              </w:rPr>
              <w:t>13</w:t>
            </w:r>
            <w:r w:rsidR="00713B5B">
              <w:rPr>
                <w:noProof/>
                <w:webHidden/>
              </w:rPr>
              <w:fldChar w:fldCharType="end"/>
            </w:r>
          </w:hyperlink>
        </w:p>
        <w:p w:rsidR="00713B5B" w:rsidRDefault="00A02E31">
          <w:pPr>
            <w:pStyle w:val="Verzeichnis1"/>
            <w:tabs>
              <w:tab w:val="right" w:leader="dot" w:pos="9083"/>
            </w:tabs>
            <w:rPr>
              <w:rFonts w:asciiTheme="minorHAnsi" w:eastAsiaTheme="minorEastAsia" w:hAnsiTheme="minorHAnsi" w:cstheme="minorBidi"/>
              <w:noProof/>
              <w:sz w:val="22"/>
              <w:szCs w:val="22"/>
            </w:rPr>
          </w:pPr>
          <w:hyperlink w:anchor="_Toc430079308" w:history="1">
            <w:r w:rsidR="00713B5B" w:rsidRPr="000F4139">
              <w:rPr>
                <w:rStyle w:val="Hyperlink"/>
                <w:noProof/>
              </w:rPr>
              <w:t>Replikation mit Deduplizierung</w:t>
            </w:r>
            <w:r w:rsidR="00713B5B">
              <w:rPr>
                <w:noProof/>
                <w:webHidden/>
              </w:rPr>
              <w:tab/>
            </w:r>
            <w:r w:rsidR="00713B5B">
              <w:rPr>
                <w:noProof/>
                <w:webHidden/>
              </w:rPr>
              <w:fldChar w:fldCharType="begin"/>
            </w:r>
            <w:r w:rsidR="00713B5B">
              <w:rPr>
                <w:noProof/>
                <w:webHidden/>
              </w:rPr>
              <w:instrText xml:space="preserve"> PAGEREF _Toc430079308 \h </w:instrText>
            </w:r>
            <w:r w:rsidR="00713B5B">
              <w:rPr>
                <w:noProof/>
                <w:webHidden/>
              </w:rPr>
            </w:r>
            <w:r w:rsidR="00713B5B">
              <w:rPr>
                <w:noProof/>
                <w:webHidden/>
              </w:rPr>
              <w:fldChar w:fldCharType="separate"/>
            </w:r>
            <w:r w:rsidR="000F6EA4">
              <w:rPr>
                <w:noProof/>
                <w:webHidden/>
              </w:rPr>
              <w:t>16</w:t>
            </w:r>
            <w:r w:rsidR="00713B5B">
              <w:rPr>
                <w:noProof/>
                <w:webHidden/>
              </w:rPr>
              <w:fldChar w:fldCharType="end"/>
            </w:r>
          </w:hyperlink>
        </w:p>
        <w:p w:rsidR="00713B5B" w:rsidRDefault="00A02E31">
          <w:pPr>
            <w:pStyle w:val="Verzeichnis1"/>
            <w:tabs>
              <w:tab w:val="right" w:leader="dot" w:pos="9083"/>
            </w:tabs>
            <w:rPr>
              <w:rFonts w:asciiTheme="minorHAnsi" w:eastAsiaTheme="minorEastAsia" w:hAnsiTheme="minorHAnsi" w:cstheme="minorBidi"/>
              <w:noProof/>
              <w:sz w:val="22"/>
              <w:szCs w:val="22"/>
            </w:rPr>
          </w:pPr>
          <w:hyperlink w:anchor="_Toc430079309" w:history="1">
            <w:r w:rsidR="00713B5B" w:rsidRPr="000F4139">
              <w:rPr>
                <w:rStyle w:val="Hyperlink"/>
                <w:noProof/>
              </w:rPr>
              <w:t>Sichern der Laptops von Außendienstmitarbeitern</w:t>
            </w:r>
            <w:r w:rsidR="00713B5B">
              <w:rPr>
                <w:noProof/>
                <w:webHidden/>
              </w:rPr>
              <w:tab/>
            </w:r>
            <w:r w:rsidR="00713B5B">
              <w:rPr>
                <w:noProof/>
                <w:webHidden/>
              </w:rPr>
              <w:fldChar w:fldCharType="begin"/>
            </w:r>
            <w:r w:rsidR="00713B5B">
              <w:rPr>
                <w:noProof/>
                <w:webHidden/>
              </w:rPr>
              <w:instrText xml:space="preserve"> PAGEREF _Toc430079309 \h </w:instrText>
            </w:r>
            <w:r w:rsidR="00713B5B">
              <w:rPr>
                <w:noProof/>
                <w:webHidden/>
              </w:rPr>
            </w:r>
            <w:r w:rsidR="00713B5B">
              <w:rPr>
                <w:noProof/>
                <w:webHidden/>
              </w:rPr>
              <w:fldChar w:fldCharType="separate"/>
            </w:r>
            <w:r w:rsidR="000F6EA4">
              <w:rPr>
                <w:noProof/>
                <w:webHidden/>
              </w:rPr>
              <w:t>18</w:t>
            </w:r>
            <w:r w:rsidR="00713B5B">
              <w:rPr>
                <w:noProof/>
                <w:webHidden/>
              </w:rPr>
              <w:fldChar w:fldCharType="end"/>
            </w:r>
          </w:hyperlink>
        </w:p>
        <w:p w:rsidR="00713B5B" w:rsidRDefault="00A02E31">
          <w:pPr>
            <w:pStyle w:val="Verzeichnis1"/>
            <w:tabs>
              <w:tab w:val="right" w:leader="dot" w:pos="9083"/>
            </w:tabs>
            <w:rPr>
              <w:rFonts w:asciiTheme="minorHAnsi" w:eastAsiaTheme="minorEastAsia" w:hAnsiTheme="minorHAnsi" w:cstheme="minorBidi"/>
              <w:noProof/>
              <w:sz w:val="22"/>
              <w:szCs w:val="22"/>
            </w:rPr>
          </w:pPr>
          <w:hyperlink w:anchor="_Toc430079310" w:history="1">
            <w:r w:rsidR="00713B5B" w:rsidRPr="000F4139">
              <w:rPr>
                <w:rStyle w:val="Hyperlink"/>
                <w:noProof/>
                <w:lang w:val="en-US"/>
              </w:rPr>
              <w:t>Deduplikation HW Appliance vs. SEP sesam Si3</w:t>
            </w:r>
            <w:r w:rsidR="00713B5B">
              <w:rPr>
                <w:noProof/>
                <w:webHidden/>
              </w:rPr>
              <w:tab/>
            </w:r>
            <w:r w:rsidR="00713B5B">
              <w:rPr>
                <w:noProof/>
                <w:webHidden/>
              </w:rPr>
              <w:fldChar w:fldCharType="begin"/>
            </w:r>
            <w:r w:rsidR="00713B5B">
              <w:rPr>
                <w:noProof/>
                <w:webHidden/>
              </w:rPr>
              <w:instrText xml:space="preserve"> PAGEREF _Toc430079310 \h </w:instrText>
            </w:r>
            <w:r w:rsidR="00713B5B">
              <w:rPr>
                <w:noProof/>
                <w:webHidden/>
              </w:rPr>
            </w:r>
            <w:r w:rsidR="00713B5B">
              <w:rPr>
                <w:noProof/>
                <w:webHidden/>
              </w:rPr>
              <w:fldChar w:fldCharType="separate"/>
            </w:r>
            <w:r w:rsidR="000F6EA4">
              <w:rPr>
                <w:noProof/>
                <w:webHidden/>
              </w:rPr>
              <w:t>19</w:t>
            </w:r>
            <w:r w:rsidR="00713B5B">
              <w:rPr>
                <w:noProof/>
                <w:webHidden/>
              </w:rPr>
              <w:fldChar w:fldCharType="end"/>
            </w:r>
          </w:hyperlink>
        </w:p>
        <w:p w:rsidR="00713B5B" w:rsidRDefault="00A02E31">
          <w:pPr>
            <w:pStyle w:val="Verzeichnis1"/>
            <w:tabs>
              <w:tab w:val="right" w:leader="dot" w:pos="9083"/>
            </w:tabs>
            <w:rPr>
              <w:rFonts w:asciiTheme="minorHAnsi" w:eastAsiaTheme="minorEastAsia" w:hAnsiTheme="minorHAnsi" w:cstheme="minorBidi"/>
              <w:noProof/>
              <w:sz w:val="22"/>
              <w:szCs w:val="22"/>
            </w:rPr>
          </w:pPr>
          <w:hyperlink w:anchor="_Toc430079311" w:history="1">
            <w:r w:rsidR="00713B5B" w:rsidRPr="000F4139">
              <w:rPr>
                <w:rStyle w:val="Hyperlink"/>
                <w:noProof/>
              </w:rPr>
              <w:t>Netzwerkstrukturen</w:t>
            </w:r>
            <w:r w:rsidR="00713B5B">
              <w:rPr>
                <w:noProof/>
                <w:webHidden/>
              </w:rPr>
              <w:tab/>
            </w:r>
            <w:r w:rsidR="00713B5B">
              <w:rPr>
                <w:noProof/>
                <w:webHidden/>
              </w:rPr>
              <w:fldChar w:fldCharType="begin"/>
            </w:r>
            <w:r w:rsidR="00713B5B">
              <w:rPr>
                <w:noProof/>
                <w:webHidden/>
              </w:rPr>
              <w:instrText xml:space="preserve"> PAGEREF _Toc430079311 \h </w:instrText>
            </w:r>
            <w:r w:rsidR="00713B5B">
              <w:rPr>
                <w:noProof/>
                <w:webHidden/>
              </w:rPr>
            </w:r>
            <w:r w:rsidR="00713B5B">
              <w:rPr>
                <w:noProof/>
                <w:webHidden/>
              </w:rPr>
              <w:fldChar w:fldCharType="separate"/>
            </w:r>
            <w:r w:rsidR="000F6EA4">
              <w:rPr>
                <w:noProof/>
                <w:webHidden/>
              </w:rPr>
              <w:t>20</w:t>
            </w:r>
            <w:r w:rsidR="00713B5B">
              <w:rPr>
                <w:noProof/>
                <w:webHidden/>
              </w:rPr>
              <w:fldChar w:fldCharType="end"/>
            </w:r>
          </w:hyperlink>
        </w:p>
        <w:p w:rsidR="00713B5B" w:rsidRDefault="00A02E31">
          <w:pPr>
            <w:pStyle w:val="Verzeichnis2"/>
            <w:tabs>
              <w:tab w:val="right" w:leader="dot" w:pos="9083"/>
            </w:tabs>
            <w:rPr>
              <w:rFonts w:asciiTheme="minorHAnsi" w:eastAsiaTheme="minorEastAsia" w:hAnsiTheme="minorHAnsi" w:cstheme="minorBidi"/>
              <w:noProof/>
              <w:sz w:val="22"/>
              <w:szCs w:val="22"/>
            </w:rPr>
          </w:pPr>
          <w:hyperlink w:anchor="_Toc430079312" w:history="1">
            <w:r w:rsidR="00713B5B" w:rsidRPr="000F4139">
              <w:rPr>
                <w:rStyle w:val="Hyperlink"/>
                <w:noProof/>
              </w:rPr>
              <w:t>Die SEP sesam Ports</w:t>
            </w:r>
            <w:r w:rsidR="00713B5B">
              <w:rPr>
                <w:noProof/>
                <w:webHidden/>
              </w:rPr>
              <w:tab/>
            </w:r>
            <w:r w:rsidR="00713B5B">
              <w:rPr>
                <w:noProof/>
                <w:webHidden/>
              </w:rPr>
              <w:fldChar w:fldCharType="begin"/>
            </w:r>
            <w:r w:rsidR="00713B5B">
              <w:rPr>
                <w:noProof/>
                <w:webHidden/>
              </w:rPr>
              <w:instrText xml:space="preserve"> PAGEREF _Toc430079312 \h </w:instrText>
            </w:r>
            <w:r w:rsidR="00713B5B">
              <w:rPr>
                <w:noProof/>
                <w:webHidden/>
              </w:rPr>
            </w:r>
            <w:r w:rsidR="00713B5B">
              <w:rPr>
                <w:noProof/>
                <w:webHidden/>
              </w:rPr>
              <w:fldChar w:fldCharType="separate"/>
            </w:r>
            <w:r w:rsidR="000F6EA4">
              <w:rPr>
                <w:noProof/>
                <w:webHidden/>
              </w:rPr>
              <w:t>20</w:t>
            </w:r>
            <w:r w:rsidR="00713B5B">
              <w:rPr>
                <w:noProof/>
                <w:webHidden/>
              </w:rPr>
              <w:fldChar w:fldCharType="end"/>
            </w:r>
          </w:hyperlink>
        </w:p>
        <w:p w:rsidR="00713B5B" w:rsidRDefault="00A02E31">
          <w:pPr>
            <w:pStyle w:val="Verzeichnis2"/>
            <w:tabs>
              <w:tab w:val="right" w:leader="dot" w:pos="9083"/>
            </w:tabs>
            <w:rPr>
              <w:rFonts w:asciiTheme="minorHAnsi" w:eastAsiaTheme="minorEastAsia" w:hAnsiTheme="minorHAnsi" w:cstheme="minorBidi"/>
              <w:noProof/>
              <w:sz w:val="22"/>
              <w:szCs w:val="22"/>
            </w:rPr>
          </w:pPr>
          <w:hyperlink w:anchor="_Toc430079313" w:history="1">
            <w:r w:rsidR="00713B5B" w:rsidRPr="000F4139">
              <w:rPr>
                <w:rStyle w:val="Hyperlink"/>
                <w:noProof/>
              </w:rPr>
              <w:t>Firewall-Umgebung</w:t>
            </w:r>
            <w:r w:rsidR="00713B5B">
              <w:rPr>
                <w:noProof/>
                <w:webHidden/>
              </w:rPr>
              <w:tab/>
            </w:r>
            <w:r w:rsidR="00713B5B">
              <w:rPr>
                <w:noProof/>
                <w:webHidden/>
              </w:rPr>
              <w:fldChar w:fldCharType="begin"/>
            </w:r>
            <w:r w:rsidR="00713B5B">
              <w:rPr>
                <w:noProof/>
                <w:webHidden/>
              </w:rPr>
              <w:instrText xml:space="preserve"> PAGEREF _Toc430079313 \h </w:instrText>
            </w:r>
            <w:r w:rsidR="00713B5B">
              <w:rPr>
                <w:noProof/>
                <w:webHidden/>
              </w:rPr>
            </w:r>
            <w:r w:rsidR="00713B5B">
              <w:rPr>
                <w:noProof/>
                <w:webHidden/>
              </w:rPr>
              <w:fldChar w:fldCharType="separate"/>
            </w:r>
            <w:r w:rsidR="000F6EA4">
              <w:rPr>
                <w:noProof/>
                <w:webHidden/>
              </w:rPr>
              <w:t>21</w:t>
            </w:r>
            <w:r w:rsidR="00713B5B">
              <w:rPr>
                <w:noProof/>
                <w:webHidden/>
              </w:rPr>
              <w:fldChar w:fldCharType="end"/>
            </w:r>
          </w:hyperlink>
        </w:p>
        <w:p w:rsidR="00713B5B" w:rsidRDefault="00A02E31">
          <w:pPr>
            <w:pStyle w:val="Verzeichnis2"/>
            <w:tabs>
              <w:tab w:val="right" w:leader="dot" w:pos="9083"/>
            </w:tabs>
            <w:rPr>
              <w:rFonts w:asciiTheme="minorHAnsi" w:eastAsiaTheme="minorEastAsia" w:hAnsiTheme="minorHAnsi" w:cstheme="minorBidi"/>
              <w:noProof/>
              <w:sz w:val="22"/>
              <w:szCs w:val="22"/>
            </w:rPr>
          </w:pPr>
          <w:hyperlink w:anchor="_Toc430079314" w:history="1">
            <w:r w:rsidR="00713B5B" w:rsidRPr="000F4139">
              <w:rPr>
                <w:rStyle w:val="Hyperlink"/>
                <w:noProof/>
              </w:rPr>
              <w:t>2.LAN Segment</w:t>
            </w:r>
            <w:r w:rsidR="00713B5B">
              <w:rPr>
                <w:noProof/>
                <w:webHidden/>
              </w:rPr>
              <w:tab/>
            </w:r>
            <w:r w:rsidR="00713B5B">
              <w:rPr>
                <w:noProof/>
                <w:webHidden/>
              </w:rPr>
              <w:fldChar w:fldCharType="begin"/>
            </w:r>
            <w:r w:rsidR="00713B5B">
              <w:rPr>
                <w:noProof/>
                <w:webHidden/>
              </w:rPr>
              <w:instrText xml:space="preserve"> PAGEREF _Toc430079314 \h </w:instrText>
            </w:r>
            <w:r w:rsidR="00713B5B">
              <w:rPr>
                <w:noProof/>
                <w:webHidden/>
              </w:rPr>
            </w:r>
            <w:r w:rsidR="00713B5B">
              <w:rPr>
                <w:noProof/>
                <w:webHidden/>
              </w:rPr>
              <w:fldChar w:fldCharType="separate"/>
            </w:r>
            <w:r w:rsidR="000F6EA4">
              <w:rPr>
                <w:noProof/>
                <w:webHidden/>
              </w:rPr>
              <w:t>21</w:t>
            </w:r>
            <w:r w:rsidR="00713B5B">
              <w:rPr>
                <w:noProof/>
                <w:webHidden/>
              </w:rPr>
              <w:fldChar w:fldCharType="end"/>
            </w:r>
          </w:hyperlink>
        </w:p>
        <w:p w:rsidR="00713B5B" w:rsidRDefault="00A02E31">
          <w:pPr>
            <w:pStyle w:val="Verzeichnis2"/>
            <w:tabs>
              <w:tab w:val="right" w:leader="dot" w:pos="9083"/>
            </w:tabs>
            <w:rPr>
              <w:rFonts w:asciiTheme="minorHAnsi" w:eastAsiaTheme="minorEastAsia" w:hAnsiTheme="minorHAnsi" w:cstheme="minorBidi"/>
              <w:noProof/>
              <w:sz w:val="22"/>
              <w:szCs w:val="22"/>
            </w:rPr>
          </w:pPr>
          <w:hyperlink w:anchor="_Toc430079315" w:history="1">
            <w:r w:rsidR="00713B5B" w:rsidRPr="000F4139">
              <w:rPr>
                <w:rStyle w:val="Hyperlink"/>
                <w:noProof/>
              </w:rPr>
              <w:t>IPv6</w:t>
            </w:r>
            <w:r w:rsidR="00713B5B">
              <w:rPr>
                <w:noProof/>
                <w:webHidden/>
              </w:rPr>
              <w:tab/>
            </w:r>
            <w:r w:rsidR="00713B5B">
              <w:rPr>
                <w:noProof/>
                <w:webHidden/>
              </w:rPr>
              <w:fldChar w:fldCharType="begin"/>
            </w:r>
            <w:r w:rsidR="00713B5B">
              <w:rPr>
                <w:noProof/>
                <w:webHidden/>
              </w:rPr>
              <w:instrText xml:space="preserve"> PAGEREF _Toc430079315 \h </w:instrText>
            </w:r>
            <w:r w:rsidR="00713B5B">
              <w:rPr>
                <w:noProof/>
                <w:webHidden/>
              </w:rPr>
            </w:r>
            <w:r w:rsidR="00713B5B">
              <w:rPr>
                <w:noProof/>
                <w:webHidden/>
              </w:rPr>
              <w:fldChar w:fldCharType="separate"/>
            </w:r>
            <w:r w:rsidR="000F6EA4">
              <w:rPr>
                <w:noProof/>
                <w:webHidden/>
              </w:rPr>
              <w:t>22</w:t>
            </w:r>
            <w:r w:rsidR="00713B5B">
              <w:rPr>
                <w:noProof/>
                <w:webHidden/>
              </w:rPr>
              <w:fldChar w:fldCharType="end"/>
            </w:r>
          </w:hyperlink>
        </w:p>
        <w:p w:rsidR="00021950" w:rsidRPr="00F368AE" w:rsidRDefault="00021950" w:rsidP="00021950">
          <w:pPr>
            <w:rPr>
              <w:color w:val="003056"/>
            </w:rPr>
          </w:pPr>
          <w:r w:rsidRPr="00F368AE">
            <w:rPr>
              <w:b/>
              <w:bCs/>
              <w:color w:val="003056"/>
            </w:rPr>
            <w:fldChar w:fldCharType="end"/>
          </w:r>
        </w:p>
      </w:sdtContent>
    </w:sdt>
    <w:p w:rsidR="00AD7A01" w:rsidRPr="000A0DDE" w:rsidRDefault="00021950" w:rsidP="000A0DDE">
      <w:pPr>
        <w:pStyle w:val="berschrift1"/>
      </w:pPr>
      <w:bookmarkStart w:id="0" w:name="_Toc430079300"/>
      <w:r>
        <w:lastRenderedPageBreak/>
        <w:t>Einleitung</w:t>
      </w:r>
      <w:bookmarkEnd w:id="0"/>
    </w:p>
    <w:p w:rsidR="00310941" w:rsidRDefault="00310941" w:rsidP="00444D15">
      <w:pPr>
        <w:pStyle w:val="Untertitel"/>
        <w:rPr>
          <w:color w:val="003056"/>
        </w:rPr>
      </w:pPr>
      <w:r w:rsidRPr="00444D15">
        <w:rPr>
          <w:color w:val="003056"/>
        </w:rPr>
        <w:t xml:space="preserve">Aufgrund der heutigen Möglichkeiten der Vernetzung und steigenden Bandbreite sind Firmenumgebungen fast zu 100% verteilte Umgebungen. D.h. ein meist leistungsfähiges Firmennetzwerk ist mit Netzwerkinseln in Außenstellen oder zu seinen Außendienstmitarbeitern nur über öffentliche Leitungen verbunden. Insbesondere die Globalisierung und Verteilung der Firmen weltweit vergrößern das Problem der Interkonnektivität immer wieder. Hierbei ist die Anbindung einer Netzwerkinsel zwar einerseits ein Kostenproblem, denn das Mieten großer Bandbreiten und Übertragen großer Datenmengen ist noch immer ein teures Unterfangen, andererseits aber auch oft technisch noch nicht oder nur mit sehr großem Aufwand möglich, je nachdem wie entlegen die Außenstelle ist. Daneben spielt für die Datenübertragung nicht nur die reine Datenmenge eine Rolle, sondern auch die Sicherheit und Stabilität. Je nach Wert und Klassifizierung der zu übertragenden Daten, die das sichere Firmennetz verlassen, muss </w:t>
      </w:r>
      <w:r w:rsidR="00CE2777">
        <w:rPr>
          <w:color w:val="003056"/>
        </w:rPr>
        <w:t xml:space="preserve">dabei auch </w:t>
      </w:r>
      <w:r w:rsidRPr="00444D15">
        <w:rPr>
          <w:color w:val="003056"/>
        </w:rPr>
        <w:t>an Vers</w:t>
      </w:r>
      <w:r w:rsidR="00C32555" w:rsidRPr="00444D15">
        <w:rPr>
          <w:color w:val="003056"/>
        </w:rPr>
        <w:t>chlüsselung und Integrität</w:t>
      </w:r>
      <w:r w:rsidRPr="00444D15">
        <w:rPr>
          <w:color w:val="003056"/>
        </w:rPr>
        <w:t xml:space="preserve"> gedacht werden.</w:t>
      </w:r>
    </w:p>
    <w:p w:rsidR="00DC2316" w:rsidRDefault="00F65753" w:rsidP="00DC2316">
      <w:pPr>
        <w:pStyle w:val="Untertitel"/>
        <w:rPr>
          <w:color w:val="003056"/>
        </w:rPr>
      </w:pPr>
      <w:r w:rsidRPr="00DC2316">
        <w:rPr>
          <w:color w:val="003056"/>
        </w:rPr>
        <w:t xml:space="preserve">Um die zu übertragende Datenmenge über WAN zu reduzieren, war lange Zeit die Komprimierung die einzige Möglichkeit. Beginnend mit Single </w:t>
      </w:r>
      <w:proofErr w:type="spellStart"/>
      <w:r w:rsidRPr="00DC2316">
        <w:rPr>
          <w:color w:val="003056"/>
        </w:rPr>
        <w:t>Instancing</w:t>
      </w:r>
      <w:proofErr w:type="spellEnd"/>
      <w:r w:rsidRPr="00DC2316">
        <w:rPr>
          <w:color w:val="003056"/>
        </w:rPr>
        <w:t xml:space="preserve"> (doppelte Files z.B. Attachments an Mails werden nur einmal übertragen)</w:t>
      </w:r>
      <w:r w:rsidR="00DC2316" w:rsidRPr="00DC2316">
        <w:rPr>
          <w:color w:val="003056"/>
        </w:rPr>
        <w:t>, hat sich mittlerweile die Deduplizierung am Markt etabliert. Hierbei wird der Datenstrom und damit auch Files in Blöcke zerlegt, wobei nach einem Vergleich die bereits am Backup-Server vorhandenen Blöcke erst gar nicht mehr übertragen werden, sondern nur noch ein Verweis auf den bereits vorhandenen Block eingetragen wird.</w:t>
      </w:r>
    </w:p>
    <w:p w:rsidR="00713B5B" w:rsidRPr="00713B5B" w:rsidRDefault="00713B5B" w:rsidP="00713B5B"/>
    <w:p w:rsidR="006055CE" w:rsidRDefault="00E77747" w:rsidP="00E77747">
      <w:pPr>
        <w:jc w:val="center"/>
      </w:pPr>
      <w:r>
        <w:rPr>
          <w:noProof/>
        </w:rPr>
        <w:drawing>
          <wp:inline distT="0" distB="0" distL="0" distR="0" wp14:anchorId="16C65BBE" wp14:editId="51B3DF31">
            <wp:extent cx="4648200" cy="1895475"/>
            <wp:effectExtent l="0" t="0" r="0" b="9525"/>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48200" cy="1895475"/>
                    </a:xfrm>
                    <a:prstGeom prst="rect">
                      <a:avLst/>
                    </a:prstGeom>
                  </pic:spPr>
                </pic:pic>
              </a:graphicData>
            </a:graphic>
          </wp:inline>
        </w:drawing>
      </w:r>
    </w:p>
    <w:p w:rsidR="00FC06B5" w:rsidRPr="00E77747" w:rsidRDefault="00FC06B5" w:rsidP="00E77747">
      <w:pPr>
        <w:pStyle w:val="Untertitel"/>
        <w:rPr>
          <w:color w:val="003056"/>
        </w:rPr>
      </w:pPr>
      <w:r w:rsidRPr="00E77747">
        <w:rPr>
          <w:color w:val="003056"/>
        </w:rPr>
        <w:br w:type="page"/>
      </w:r>
    </w:p>
    <w:p w:rsidR="00620B0C" w:rsidRPr="000A0DDE" w:rsidRDefault="00620B0C" w:rsidP="00620B0C">
      <w:pPr>
        <w:pStyle w:val="berschrift1"/>
      </w:pPr>
      <w:bookmarkStart w:id="1" w:name="_Toc430079301"/>
      <w:r>
        <w:lastRenderedPageBreak/>
        <w:t>Überblick</w:t>
      </w:r>
      <w:bookmarkEnd w:id="1"/>
    </w:p>
    <w:p w:rsidR="00620B0C" w:rsidRPr="00A20ED7" w:rsidRDefault="00620B0C" w:rsidP="00A20ED7">
      <w:pPr>
        <w:pStyle w:val="Untertitel"/>
        <w:rPr>
          <w:color w:val="003056"/>
        </w:rPr>
      </w:pPr>
      <w:r w:rsidRPr="00A20ED7">
        <w:rPr>
          <w:color w:val="003056"/>
        </w:rPr>
        <w:t>Zum Sichern von verteilten Umgebungen gibt es sehr unterschiedliche Ansätze je nach gegebener Infrastruktur, Datenmengen oder Zeitfenstern. Zwei wichtige Kriterien zum Festlegen</w:t>
      </w:r>
      <w:r w:rsidR="0046059C" w:rsidRPr="00A20ED7">
        <w:rPr>
          <w:color w:val="003056"/>
        </w:rPr>
        <w:t xml:space="preserve"> der konkreten Anforderungen an</w:t>
      </w:r>
      <w:r w:rsidRPr="00A20ED7">
        <w:rPr>
          <w:color w:val="003056"/>
        </w:rPr>
        <w:t xml:space="preserve"> Backup und Restore sind die </w:t>
      </w:r>
      <w:r w:rsidR="003E12CA">
        <w:rPr>
          <w:color w:val="003056"/>
        </w:rPr>
        <w:t xml:space="preserve">beiden </w:t>
      </w:r>
      <w:r w:rsidRPr="00A20ED7">
        <w:rPr>
          <w:color w:val="003056"/>
        </w:rPr>
        <w:t>Werte RPO und RTO:</w:t>
      </w:r>
    </w:p>
    <w:p w:rsidR="00620B0C" w:rsidRPr="00A20ED7" w:rsidRDefault="00620B0C" w:rsidP="006D2C45">
      <w:pPr>
        <w:pStyle w:val="Untertitel"/>
        <w:numPr>
          <w:ilvl w:val="0"/>
          <w:numId w:val="9"/>
        </w:numPr>
        <w:ind w:left="426"/>
        <w:jc w:val="left"/>
        <w:rPr>
          <w:b/>
          <w:color w:val="003056"/>
        </w:rPr>
      </w:pPr>
      <w:r w:rsidRPr="006D2C45">
        <w:rPr>
          <w:b/>
          <w:color w:val="003056"/>
        </w:rPr>
        <w:t>Recovery Time Objective (RTO)</w:t>
      </w:r>
      <w:r w:rsidR="00A20ED7" w:rsidRPr="006D2C45">
        <w:rPr>
          <w:b/>
          <w:color w:val="003056"/>
        </w:rPr>
        <w:br/>
      </w:r>
      <w:r w:rsidRPr="00A20ED7">
        <w:rPr>
          <w:i/>
          <w:color w:val="003056"/>
        </w:rPr>
        <w:t>Wie lange darf ein Geschäftsprozess/System ausfallen?</w:t>
      </w:r>
      <w:r w:rsidRPr="00A20ED7">
        <w:rPr>
          <w:color w:val="003056"/>
        </w:rPr>
        <w:t xml:space="preserve"> </w:t>
      </w:r>
      <w:r w:rsidR="0046059C" w:rsidRPr="00A20ED7">
        <w:rPr>
          <w:color w:val="003056"/>
        </w:rPr>
        <w:br/>
      </w:r>
      <w:r w:rsidRPr="00A20ED7">
        <w:rPr>
          <w:color w:val="003056"/>
        </w:rPr>
        <w:t>Bei der Recovery Time Objective handelt es sich um die Zeit, die vom Zeitpunkt des Schadens bis zur vollständigen Wiederherstellung der Geschäftsprozesse (Wiederherstellung von: Infrastruktur - Daten - Nacharbeitung von Daten - Wiederaufnahme der Aktivitäten) vergehen darf. Der Zeitraum kann hier von 0 Minuten (Systeme müssen sofort verfügbar sein), bis mehrer</w:t>
      </w:r>
      <w:r w:rsidR="00523C1F">
        <w:rPr>
          <w:color w:val="003056"/>
        </w:rPr>
        <w:t>en Tage oder Wochen</w:t>
      </w:r>
      <w:r w:rsidRPr="00A20ED7">
        <w:rPr>
          <w:color w:val="003056"/>
        </w:rPr>
        <w:t xml:space="preserve"> betragen. </w:t>
      </w:r>
    </w:p>
    <w:p w:rsidR="00620B0C" w:rsidRDefault="00620B0C" w:rsidP="006D2C45">
      <w:pPr>
        <w:pStyle w:val="Untertitel"/>
        <w:numPr>
          <w:ilvl w:val="0"/>
          <w:numId w:val="10"/>
        </w:numPr>
        <w:ind w:left="426"/>
        <w:jc w:val="left"/>
        <w:rPr>
          <w:color w:val="003056"/>
        </w:rPr>
      </w:pPr>
      <w:r w:rsidRPr="00A20ED7">
        <w:rPr>
          <w:b/>
          <w:color w:val="003056"/>
        </w:rPr>
        <w:t>Recovery Point Objective (RPO)</w:t>
      </w:r>
      <w:r w:rsidR="0046059C" w:rsidRPr="00A20ED7">
        <w:rPr>
          <w:color w:val="003056"/>
        </w:rPr>
        <w:br/>
      </w:r>
      <w:r w:rsidRPr="00A20ED7">
        <w:rPr>
          <w:i/>
          <w:color w:val="003056"/>
        </w:rPr>
        <w:t>Wie viel Datenverlus</w:t>
      </w:r>
      <w:r w:rsidR="0046059C" w:rsidRPr="00A20ED7">
        <w:rPr>
          <w:i/>
          <w:color w:val="003056"/>
        </w:rPr>
        <w:t>t kann in Kauf genommen werden?</w:t>
      </w:r>
      <w:r w:rsidR="0046059C" w:rsidRPr="00A20ED7">
        <w:rPr>
          <w:color w:val="003056"/>
        </w:rPr>
        <w:br/>
      </w:r>
      <w:r w:rsidRPr="00A20ED7">
        <w:rPr>
          <w:color w:val="003056"/>
        </w:rPr>
        <w:t xml:space="preserve">Bei der Recovery Point Objective handelt es sich um den Zeitraum, der zwischen zwei </w:t>
      </w:r>
      <w:hyperlink r:id="rId10" w:tooltip="Datensicherung" w:history="1">
        <w:r w:rsidRPr="0046059C">
          <w:rPr>
            <w:color w:val="003056"/>
          </w:rPr>
          <w:t>Datensicherungen</w:t>
        </w:r>
      </w:hyperlink>
      <w:r w:rsidRPr="00A20ED7">
        <w:rPr>
          <w:color w:val="003056"/>
        </w:rPr>
        <w:t xml:space="preserve"> liegen darf, das heißt, wie viele Daten/Transaktionen dürfen zwischen der letzten Sicherung und dem Systemausfall höchstens verloren gehen. Wenn kein Datenverlust hinnehmbar ist, beträgt die RPO 0 Sekunden. </w:t>
      </w:r>
    </w:p>
    <w:p w:rsidR="00A97C0D" w:rsidRDefault="00A97C0D" w:rsidP="00A97C0D">
      <w:pPr>
        <w:jc w:val="center"/>
      </w:pPr>
      <w:r>
        <w:rPr>
          <w:noProof/>
        </w:rPr>
        <w:drawing>
          <wp:inline distT="0" distB="0" distL="0" distR="0" wp14:anchorId="4F5AADAE" wp14:editId="64C5BF28">
            <wp:extent cx="4400550" cy="156210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00550" cy="1562100"/>
                    </a:xfrm>
                    <a:prstGeom prst="rect">
                      <a:avLst/>
                    </a:prstGeom>
                  </pic:spPr>
                </pic:pic>
              </a:graphicData>
            </a:graphic>
          </wp:inline>
        </w:drawing>
      </w:r>
    </w:p>
    <w:p w:rsidR="00A97C0D" w:rsidRPr="00A97C0D" w:rsidRDefault="00A97C0D" w:rsidP="00A97C0D">
      <w:pPr>
        <w:jc w:val="center"/>
      </w:pPr>
    </w:p>
    <w:p w:rsidR="00523C1F" w:rsidRDefault="0046059C" w:rsidP="00A20ED7">
      <w:pPr>
        <w:pStyle w:val="Untertitel"/>
        <w:rPr>
          <w:color w:val="003056"/>
        </w:rPr>
      </w:pPr>
      <w:r w:rsidRPr="00A20ED7">
        <w:rPr>
          <w:color w:val="003056"/>
        </w:rPr>
        <w:t>Jede Konfiguration hat ihre Vor- und Nachteile. Hier ein Überblick über die in den nächsten Kapiteln näher erläuterten Möglichkeiten zum Si</w:t>
      </w:r>
      <w:r w:rsidR="00E77747">
        <w:rPr>
          <w:color w:val="003056"/>
        </w:rPr>
        <w:t>chern von verteilten Umgebungen. Dabei werden in den ersten 4 Kapiteln die bisher üblichen Möglichkeiten aufgezeigt, bevor in den letzten beiden Kapiteln dann auf die Alternativen mit Deduplizierung eingegangen wird.</w:t>
      </w:r>
    </w:p>
    <w:p w:rsidR="00523C1F" w:rsidRDefault="00523C1F" w:rsidP="00523C1F">
      <w:r>
        <w:br w:type="page"/>
      </w:r>
    </w:p>
    <w:p w:rsidR="0046059C" w:rsidRPr="00A20ED7" w:rsidRDefault="0046059C" w:rsidP="00A20ED7">
      <w:pPr>
        <w:pStyle w:val="Untertitel"/>
        <w:rPr>
          <w:color w:val="003056"/>
        </w:rPr>
      </w:pPr>
    </w:p>
    <w:tbl>
      <w:tblPr>
        <w:tblStyle w:val="MittlereSchattierung1-Akzent6"/>
        <w:tblW w:w="0" w:type="auto"/>
        <w:tblBorders>
          <w:insideV w:val="single" w:sz="8" w:space="0" w:color="F9B074" w:themeColor="accent6" w:themeTint="BF"/>
        </w:tblBorders>
        <w:tblLook w:val="04A0" w:firstRow="1" w:lastRow="0" w:firstColumn="1" w:lastColumn="0" w:noHBand="0" w:noVBand="1"/>
      </w:tblPr>
      <w:tblGrid>
        <w:gridCol w:w="4644"/>
        <w:gridCol w:w="4589"/>
      </w:tblGrid>
      <w:tr w:rsidR="009373FA" w:rsidTr="00523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9373FA" w:rsidRDefault="009373FA" w:rsidP="00236420">
            <w:pPr>
              <w:ind w:left="567"/>
              <w:jc w:val="center"/>
            </w:pPr>
            <w:r>
              <w:t>Methode</w:t>
            </w:r>
          </w:p>
        </w:tc>
        <w:tc>
          <w:tcPr>
            <w:tcW w:w="4589" w:type="dxa"/>
            <w:tcBorders>
              <w:top w:val="none" w:sz="0" w:space="0" w:color="auto"/>
              <w:left w:val="none" w:sz="0" w:space="0" w:color="auto"/>
              <w:bottom w:val="none" w:sz="0" w:space="0" w:color="auto"/>
              <w:right w:val="none" w:sz="0" w:space="0" w:color="auto"/>
            </w:tcBorders>
          </w:tcPr>
          <w:p w:rsidR="009373FA" w:rsidRDefault="009373FA" w:rsidP="00236420">
            <w:pPr>
              <w:ind w:left="629"/>
              <w:jc w:val="center"/>
              <w:cnfStyle w:val="100000000000" w:firstRow="1" w:lastRow="0" w:firstColumn="0" w:lastColumn="0" w:oddVBand="0" w:evenVBand="0" w:oddHBand="0" w:evenHBand="0" w:firstRowFirstColumn="0" w:firstRowLastColumn="0" w:lastRowFirstColumn="0" w:lastRowLastColumn="0"/>
            </w:pPr>
            <w:r>
              <w:t>Bewertung</w:t>
            </w:r>
          </w:p>
        </w:tc>
      </w:tr>
      <w:tr w:rsidR="009373FA" w:rsidTr="00523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none" w:sz="0" w:space="0" w:color="auto"/>
            </w:tcBorders>
          </w:tcPr>
          <w:p w:rsidR="009373FA" w:rsidRPr="007F27AE" w:rsidRDefault="009373FA" w:rsidP="009373FA">
            <w:pPr>
              <w:jc w:val="left"/>
              <w:rPr>
                <w:b w:val="0"/>
                <w:color w:val="002060"/>
              </w:rPr>
            </w:pPr>
            <w:r>
              <w:rPr>
                <w:b w:val="0"/>
                <w:color w:val="002060"/>
              </w:rPr>
              <w:t>Separate Datenzone</w:t>
            </w:r>
            <w:r w:rsidR="00772374">
              <w:rPr>
                <w:b w:val="0"/>
                <w:color w:val="002060"/>
              </w:rPr>
              <w:t>n</w:t>
            </w:r>
          </w:p>
        </w:tc>
        <w:tc>
          <w:tcPr>
            <w:tcW w:w="4589" w:type="dxa"/>
            <w:tcBorders>
              <w:left w:val="none" w:sz="0" w:space="0" w:color="auto"/>
            </w:tcBorders>
          </w:tcPr>
          <w:p w:rsidR="009373FA" w:rsidRDefault="009373FA" w:rsidP="009373FA">
            <w:pPr>
              <w:pStyle w:val="Listenabsatz"/>
              <w:numPr>
                <w:ilvl w:val="0"/>
                <w:numId w:val="6"/>
              </w:numPr>
              <w:ind w:left="0"/>
              <w:jc w:val="left"/>
              <w:cnfStyle w:val="000000100000" w:firstRow="0" w:lastRow="0" w:firstColumn="0" w:lastColumn="0" w:oddVBand="0" w:evenVBand="0" w:oddHBand="1" w:evenHBand="0" w:firstRowFirstColumn="0" w:firstRowLastColumn="0" w:lastRowFirstColumn="0" w:lastRowLastColumn="0"/>
              <w:rPr>
                <w:color w:val="002060"/>
              </w:rPr>
            </w:pPr>
            <w:r>
              <w:rPr>
                <w:color w:val="002060"/>
              </w:rPr>
              <w:t>Flexibel, kostenintensiv, keine Synergieeffekte</w:t>
            </w:r>
            <w:r w:rsidR="00D47D80">
              <w:rPr>
                <w:color w:val="002060"/>
              </w:rPr>
              <w:t xml:space="preserve"> durch Zentralisierung</w:t>
            </w:r>
            <w:r w:rsidR="003C6AFD">
              <w:rPr>
                <w:color w:val="002060"/>
              </w:rPr>
              <w:t>,</w:t>
            </w:r>
          </w:p>
          <w:p w:rsidR="003C6AFD" w:rsidRPr="00477A15" w:rsidRDefault="003C6AFD" w:rsidP="008A0B1A">
            <w:pPr>
              <w:pStyle w:val="Listenabsatz"/>
              <w:numPr>
                <w:ilvl w:val="0"/>
                <w:numId w:val="6"/>
              </w:numPr>
              <w:ind w:left="0"/>
              <w:jc w:val="left"/>
              <w:cnfStyle w:val="000000100000" w:firstRow="0" w:lastRow="0" w:firstColumn="0" w:lastColumn="0" w:oddVBand="0" w:evenVBand="0" w:oddHBand="1" w:evenHBand="0" w:firstRowFirstColumn="0" w:firstRowLastColumn="0" w:lastRowFirstColumn="0" w:lastRowLastColumn="0"/>
              <w:rPr>
                <w:color w:val="002060"/>
              </w:rPr>
            </w:pPr>
            <w:r>
              <w:rPr>
                <w:color w:val="002060"/>
              </w:rPr>
              <w:t xml:space="preserve">aber zentrale </w:t>
            </w:r>
            <w:r w:rsidR="008A0B1A">
              <w:rPr>
                <w:color w:val="002060"/>
              </w:rPr>
              <w:t>Kontrolle</w:t>
            </w:r>
            <w:r>
              <w:rPr>
                <w:color w:val="002060"/>
              </w:rPr>
              <w:t xml:space="preserve"> über MasterGUI möglich</w:t>
            </w:r>
          </w:p>
        </w:tc>
      </w:tr>
      <w:tr w:rsidR="009373FA" w:rsidTr="00523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none" w:sz="0" w:space="0" w:color="auto"/>
            </w:tcBorders>
          </w:tcPr>
          <w:p w:rsidR="009373FA" w:rsidRPr="007F27AE" w:rsidRDefault="009373FA" w:rsidP="009373FA">
            <w:pPr>
              <w:jc w:val="left"/>
              <w:rPr>
                <w:b w:val="0"/>
                <w:color w:val="002060"/>
              </w:rPr>
            </w:pPr>
            <w:r>
              <w:rPr>
                <w:b w:val="0"/>
                <w:color w:val="002060"/>
              </w:rPr>
              <w:t>Clients direkt über WAN</w:t>
            </w:r>
            <w:r w:rsidR="00772374">
              <w:rPr>
                <w:b w:val="0"/>
                <w:color w:val="002060"/>
              </w:rPr>
              <w:t xml:space="preserve"> sichern</w:t>
            </w:r>
          </w:p>
        </w:tc>
        <w:tc>
          <w:tcPr>
            <w:tcW w:w="4589" w:type="dxa"/>
            <w:tcBorders>
              <w:left w:val="none" w:sz="0" w:space="0" w:color="auto"/>
            </w:tcBorders>
          </w:tcPr>
          <w:p w:rsidR="009373FA" w:rsidRPr="007F27AE" w:rsidRDefault="009373FA" w:rsidP="00523C1F">
            <w:pPr>
              <w:jc w:val="left"/>
              <w:cnfStyle w:val="000000010000" w:firstRow="0" w:lastRow="0" w:firstColumn="0" w:lastColumn="0" w:oddVBand="0" w:evenVBand="0" w:oddHBand="0" w:evenHBand="1" w:firstRowFirstColumn="0" w:firstRowLastColumn="0" w:lastRowFirstColumn="0" w:lastRowLastColumn="0"/>
              <w:rPr>
                <w:color w:val="002060"/>
              </w:rPr>
            </w:pPr>
            <w:r>
              <w:rPr>
                <w:color w:val="002060"/>
              </w:rPr>
              <w:t xml:space="preserve">Günstig, einfach, </w:t>
            </w:r>
            <w:r w:rsidR="00523C1F">
              <w:rPr>
                <w:color w:val="002060"/>
              </w:rPr>
              <w:t xml:space="preserve">nur </w:t>
            </w:r>
            <w:r>
              <w:rPr>
                <w:color w:val="002060"/>
              </w:rPr>
              <w:t>wenige Clients, geringe Datenmengen</w:t>
            </w:r>
          </w:p>
        </w:tc>
      </w:tr>
      <w:tr w:rsidR="003C6AFD" w:rsidTr="005B1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none" w:sz="0" w:space="0" w:color="auto"/>
            </w:tcBorders>
          </w:tcPr>
          <w:p w:rsidR="003C6AFD" w:rsidRPr="007F27AE" w:rsidRDefault="003C6AFD" w:rsidP="005B1E97">
            <w:pPr>
              <w:jc w:val="left"/>
              <w:rPr>
                <w:b w:val="0"/>
                <w:color w:val="002060"/>
              </w:rPr>
            </w:pPr>
            <w:r>
              <w:rPr>
                <w:b w:val="0"/>
                <w:color w:val="002060"/>
              </w:rPr>
              <w:t>Lokale Sicherung in der Außenstelle</w:t>
            </w:r>
          </w:p>
        </w:tc>
        <w:tc>
          <w:tcPr>
            <w:tcW w:w="4589" w:type="dxa"/>
            <w:tcBorders>
              <w:left w:val="none" w:sz="0" w:space="0" w:color="auto"/>
            </w:tcBorders>
          </w:tcPr>
          <w:p w:rsidR="003C6AFD" w:rsidRPr="007F27AE" w:rsidRDefault="003C6AFD" w:rsidP="005B1E97">
            <w:pPr>
              <w:jc w:val="left"/>
              <w:cnfStyle w:val="000000100000" w:firstRow="0" w:lastRow="0" w:firstColumn="0" w:lastColumn="0" w:oddVBand="0" w:evenVBand="0" w:oddHBand="1" w:evenHBand="0" w:firstRowFirstColumn="0" w:firstRowLastColumn="0" w:lastRowFirstColumn="0" w:lastRowLastColumn="0"/>
              <w:rPr>
                <w:color w:val="002060"/>
              </w:rPr>
            </w:pPr>
            <w:r>
              <w:rPr>
                <w:color w:val="002060"/>
              </w:rPr>
              <w:t xml:space="preserve">Große Datenmengen, separate HW und lokale Datenhaltung bei zentraler Administration über </w:t>
            </w:r>
            <w:proofErr w:type="spellStart"/>
            <w:r>
              <w:rPr>
                <w:color w:val="002060"/>
              </w:rPr>
              <w:t>AdminGUI</w:t>
            </w:r>
            <w:proofErr w:type="spellEnd"/>
          </w:p>
        </w:tc>
      </w:tr>
      <w:tr w:rsidR="009373FA" w:rsidTr="00523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none" w:sz="0" w:space="0" w:color="auto"/>
            </w:tcBorders>
          </w:tcPr>
          <w:p w:rsidR="009373FA" w:rsidRPr="007F27AE" w:rsidRDefault="00D47D80" w:rsidP="009373FA">
            <w:pPr>
              <w:jc w:val="left"/>
              <w:rPr>
                <w:b w:val="0"/>
                <w:color w:val="002060"/>
              </w:rPr>
            </w:pPr>
            <w:r>
              <w:rPr>
                <w:b w:val="0"/>
                <w:color w:val="002060"/>
              </w:rPr>
              <w:t>R</w:t>
            </w:r>
            <w:r w:rsidR="00772374">
              <w:rPr>
                <w:b w:val="0"/>
                <w:color w:val="002060"/>
              </w:rPr>
              <w:t>eplikation (rsync, GlusterFS</w:t>
            </w:r>
            <w:r w:rsidR="00523C1F">
              <w:rPr>
                <w:b w:val="0"/>
                <w:color w:val="002060"/>
              </w:rPr>
              <w:t>, Ceph</w:t>
            </w:r>
            <w:r w:rsidR="00772374">
              <w:rPr>
                <w:b w:val="0"/>
                <w:color w:val="002060"/>
              </w:rPr>
              <w:t>)</w:t>
            </w:r>
          </w:p>
        </w:tc>
        <w:tc>
          <w:tcPr>
            <w:tcW w:w="4589" w:type="dxa"/>
            <w:tcBorders>
              <w:left w:val="none" w:sz="0" w:space="0" w:color="auto"/>
            </w:tcBorders>
          </w:tcPr>
          <w:p w:rsidR="009373FA" w:rsidRPr="007F27AE" w:rsidRDefault="00FD1173" w:rsidP="009373FA">
            <w:pPr>
              <w:jc w:val="left"/>
              <w:cnfStyle w:val="000000010000" w:firstRow="0" w:lastRow="0" w:firstColumn="0" w:lastColumn="0" w:oddVBand="0" w:evenVBand="0" w:oddHBand="0" w:evenHBand="1" w:firstRowFirstColumn="0" w:firstRowLastColumn="0" w:lastRowFirstColumn="0" w:lastRowLastColumn="0"/>
              <w:rPr>
                <w:color w:val="002060"/>
              </w:rPr>
            </w:pPr>
            <w:r>
              <w:rPr>
                <w:color w:val="002060"/>
              </w:rPr>
              <w:t>M</w:t>
            </w:r>
            <w:r w:rsidR="00D47D80">
              <w:rPr>
                <w:color w:val="002060"/>
              </w:rPr>
              <w:t>ittlere Datenmengen, nicht von der Backup-SW gesteuert</w:t>
            </w:r>
          </w:p>
        </w:tc>
      </w:tr>
      <w:tr w:rsidR="003C6AFD" w:rsidTr="005B1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none" w:sz="0" w:space="0" w:color="auto"/>
            </w:tcBorders>
          </w:tcPr>
          <w:p w:rsidR="003C6AFD" w:rsidRPr="007F27AE" w:rsidRDefault="003C6AFD" w:rsidP="005B1E97">
            <w:pPr>
              <w:jc w:val="left"/>
              <w:rPr>
                <w:b w:val="0"/>
                <w:color w:val="002060"/>
              </w:rPr>
            </w:pPr>
            <w:r>
              <w:rPr>
                <w:b w:val="0"/>
                <w:color w:val="002060"/>
              </w:rPr>
              <w:t>Source Deduplication</w:t>
            </w:r>
          </w:p>
        </w:tc>
        <w:tc>
          <w:tcPr>
            <w:tcW w:w="4589" w:type="dxa"/>
            <w:tcBorders>
              <w:left w:val="none" w:sz="0" w:space="0" w:color="auto"/>
            </w:tcBorders>
          </w:tcPr>
          <w:p w:rsidR="003C6AFD" w:rsidRPr="007F27AE" w:rsidRDefault="003C6AFD" w:rsidP="005B1E97">
            <w:pPr>
              <w:jc w:val="left"/>
              <w:cnfStyle w:val="000000100000" w:firstRow="0" w:lastRow="0" w:firstColumn="0" w:lastColumn="0" w:oddVBand="0" w:evenVBand="0" w:oddHBand="1" w:evenHBand="0" w:firstRowFirstColumn="0" w:firstRowLastColumn="0" w:lastRowFirstColumn="0" w:lastRowLastColumn="0"/>
              <w:rPr>
                <w:color w:val="002060"/>
              </w:rPr>
            </w:pPr>
            <w:r>
              <w:rPr>
                <w:color w:val="002060"/>
              </w:rPr>
              <w:t>Kleine Bandbreite</w:t>
            </w:r>
            <w:r w:rsidR="00896925">
              <w:rPr>
                <w:color w:val="002060"/>
              </w:rPr>
              <w:t xml:space="preserve"> möglich</w:t>
            </w:r>
            <w:r>
              <w:rPr>
                <w:color w:val="002060"/>
              </w:rPr>
              <w:t xml:space="preserve">, initiales Backup und große </w:t>
            </w:r>
            <w:proofErr w:type="spellStart"/>
            <w:r>
              <w:rPr>
                <w:color w:val="002060"/>
              </w:rPr>
              <w:t>Restores</w:t>
            </w:r>
            <w:proofErr w:type="spellEnd"/>
            <w:r>
              <w:rPr>
                <w:color w:val="002060"/>
              </w:rPr>
              <w:t xml:space="preserve"> problematisch</w:t>
            </w:r>
          </w:p>
        </w:tc>
      </w:tr>
      <w:tr w:rsidR="00772374" w:rsidTr="00523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none" w:sz="0" w:space="0" w:color="auto"/>
            </w:tcBorders>
          </w:tcPr>
          <w:p w:rsidR="00772374" w:rsidRPr="007F27AE" w:rsidRDefault="00772374" w:rsidP="00236420">
            <w:pPr>
              <w:jc w:val="left"/>
              <w:rPr>
                <w:b w:val="0"/>
                <w:color w:val="002060"/>
              </w:rPr>
            </w:pPr>
            <w:r>
              <w:rPr>
                <w:b w:val="0"/>
                <w:color w:val="002060"/>
              </w:rPr>
              <w:t>Replikation mit Deduplizierung</w:t>
            </w:r>
          </w:p>
        </w:tc>
        <w:tc>
          <w:tcPr>
            <w:tcW w:w="4589" w:type="dxa"/>
            <w:tcBorders>
              <w:left w:val="none" w:sz="0" w:space="0" w:color="auto"/>
            </w:tcBorders>
          </w:tcPr>
          <w:p w:rsidR="00772374" w:rsidRPr="00477A15" w:rsidRDefault="00772374" w:rsidP="00236420">
            <w:pPr>
              <w:pStyle w:val="Listenabsatz"/>
              <w:numPr>
                <w:ilvl w:val="0"/>
                <w:numId w:val="6"/>
              </w:numPr>
              <w:ind w:left="0"/>
              <w:jc w:val="left"/>
              <w:cnfStyle w:val="000000010000" w:firstRow="0" w:lastRow="0" w:firstColumn="0" w:lastColumn="0" w:oddVBand="0" w:evenVBand="0" w:oddHBand="0" w:evenHBand="1" w:firstRowFirstColumn="0" w:firstRowLastColumn="0" w:lastRowFirstColumn="0" w:lastRowLastColumn="0"/>
              <w:rPr>
                <w:color w:val="002060"/>
              </w:rPr>
            </w:pPr>
            <w:r>
              <w:rPr>
                <w:color w:val="002060"/>
              </w:rPr>
              <w:t>Große Datenmengen</w:t>
            </w:r>
            <w:r w:rsidR="00AF5990">
              <w:rPr>
                <w:color w:val="002060"/>
              </w:rPr>
              <w:t xml:space="preserve"> möglich</w:t>
            </w:r>
            <w:r w:rsidR="00523C1F">
              <w:rPr>
                <w:color w:val="002060"/>
              </w:rPr>
              <w:t>, volle Flexibilität</w:t>
            </w:r>
          </w:p>
        </w:tc>
      </w:tr>
    </w:tbl>
    <w:p w:rsidR="0046059C" w:rsidRDefault="0046059C" w:rsidP="0046059C">
      <w:pPr>
        <w:pStyle w:val="berschrift1"/>
        <w:keepNext w:val="0"/>
        <w:rPr>
          <w:b w:val="0"/>
          <w:kern w:val="0"/>
          <w:sz w:val="24"/>
          <w:szCs w:val="24"/>
        </w:rPr>
      </w:pPr>
    </w:p>
    <w:p w:rsidR="00271407" w:rsidRPr="00271407" w:rsidRDefault="00271407" w:rsidP="00271407"/>
    <w:p w:rsidR="00FC06B5" w:rsidRDefault="00FC06B5">
      <w:pPr>
        <w:spacing w:before="0" w:after="0" w:line="240" w:lineRule="auto"/>
        <w:jc w:val="left"/>
        <w:rPr>
          <w:b/>
          <w:color w:val="003056"/>
          <w:kern w:val="32"/>
          <w:sz w:val="32"/>
          <w:szCs w:val="32"/>
        </w:rPr>
      </w:pPr>
      <w:r>
        <w:br w:type="page"/>
      </w:r>
    </w:p>
    <w:p w:rsidR="00021950" w:rsidRPr="000A0DDE" w:rsidRDefault="009373FA" w:rsidP="00620B0C">
      <w:pPr>
        <w:pStyle w:val="berschrift1"/>
      </w:pPr>
      <w:bookmarkStart w:id="2" w:name="_Toc430079302"/>
      <w:r>
        <w:lastRenderedPageBreak/>
        <w:t>Separate</w:t>
      </w:r>
      <w:r w:rsidR="00021950">
        <w:t xml:space="preserve"> Datenzone</w:t>
      </w:r>
      <w:r w:rsidR="008A17F8">
        <w:t>n</w:t>
      </w:r>
      <w:bookmarkEnd w:id="2"/>
    </w:p>
    <w:p w:rsidR="00477A15" w:rsidRDefault="00FB3EEE" w:rsidP="00444D15">
      <w:pPr>
        <w:pStyle w:val="Untertitel"/>
        <w:rPr>
          <w:color w:val="003056"/>
        </w:rPr>
      </w:pPr>
      <w:r>
        <w:rPr>
          <w:color w:val="003056"/>
        </w:rPr>
        <w:t xml:space="preserve">Dieser einfachste aller Fälle </w:t>
      </w:r>
      <w:r w:rsidR="00AF5990">
        <w:rPr>
          <w:color w:val="003056"/>
        </w:rPr>
        <w:t>steht meist am Anfang</w:t>
      </w:r>
      <w:r>
        <w:rPr>
          <w:color w:val="003056"/>
        </w:rPr>
        <w:t>. Entstanden entweder histori</w:t>
      </w:r>
      <w:r w:rsidR="00191FD8">
        <w:rPr>
          <w:color w:val="003056"/>
        </w:rPr>
        <w:t xml:space="preserve">sch mit der Zeit durch Wachstum, </w:t>
      </w:r>
      <w:r>
        <w:rPr>
          <w:color w:val="003056"/>
        </w:rPr>
        <w:t>durch Übernahmen</w:t>
      </w:r>
      <w:r w:rsidR="00191FD8">
        <w:rPr>
          <w:color w:val="003056"/>
        </w:rPr>
        <w:t xml:space="preserve"> oder weil Außenstellen organisatorisch selbständig bleiben wollen</w:t>
      </w:r>
      <w:r>
        <w:rPr>
          <w:color w:val="003056"/>
        </w:rPr>
        <w:t>. Hierbei können</w:t>
      </w:r>
      <w:r w:rsidR="004B1EAA">
        <w:rPr>
          <w:color w:val="003056"/>
        </w:rPr>
        <w:t xml:space="preserve"> die komplett separierten Datenzonen vollkommen eigenständig und flexibel nach ihren Anforderungen agieren (z.B. unterschiedliche Lizenzmodelle, Backupstrategien, HW, etc.), im Extremfall sogar unterschiedliche Backup-Software-Produkte einsetzen. </w:t>
      </w:r>
    </w:p>
    <w:p w:rsidR="0066266A" w:rsidRPr="0066266A" w:rsidRDefault="004B1EAA" w:rsidP="0066266A">
      <w:pPr>
        <w:pStyle w:val="Untertitel"/>
        <w:rPr>
          <w:color w:val="003056"/>
        </w:rPr>
      </w:pPr>
      <w:r>
        <w:rPr>
          <w:color w:val="003056"/>
        </w:rPr>
        <w:t>Wenn in mehreren Datenzonen jeweils ein SEP sesam Backup Server steht, können alle Backup Server zentral über ein M</w:t>
      </w:r>
      <w:r w:rsidR="0066266A">
        <w:rPr>
          <w:color w:val="003056"/>
        </w:rPr>
        <w:t>aster</w:t>
      </w:r>
      <w:r>
        <w:rPr>
          <w:color w:val="003056"/>
        </w:rPr>
        <w:t>GUI administriert werden.</w:t>
      </w:r>
      <w:r w:rsidR="0066266A">
        <w:rPr>
          <w:color w:val="003056"/>
        </w:rPr>
        <w:t xml:space="preserve"> </w:t>
      </w:r>
      <w:r w:rsidR="00FD1173">
        <w:rPr>
          <w:color w:val="003056"/>
        </w:rPr>
        <w:t xml:space="preserve">Logfiles und Backup </w:t>
      </w:r>
      <w:proofErr w:type="spellStart"/>
      <w:r w:rsidR="00FD1173">
        <w:rPr>
          <w:color w:val="003056"/>
        </w:rPr>
        <w:t>Stati</w:t>
      </w:r>
      <w:proofErr w:type="spellEnd"/>
      <w:r w:rsidR="00FD1173">
        <w:rPr>
          <w:color w:val="003056"/>
        </w:rPr>
        <w:t xml:space="preserve"> sind dadurch zentral einsehbar und Folgeaktionen wie eine Migration können angestoßen werden. </w:t>
      </w:r>
      <w:r w:rsidR="0066266A">
        <w:rPr>
          <w:color w:val="003056"/>
        </w:rPr>
        <w:t>Der Rechner mit dem Master</w:t>
      </w:r>
      <w:r w:rsidR="00477A15">
        <w:rPr>
          <w:color w:val="003056"/>
        </w:rPr>
        <w:t xml:space="preserve">GUI muss kein Backup-Server sein, sondern </w:t>
      </w:r>
      <w:r w:rsidR="00AF5990">
        <w:rPr>
          <w:color w:val="003056"/>
        </w:rPr>
        <w:t xml:space="preserve">nur </w:t>
      </w:r>
      <w:r w:rsidR="00477A15">
        <w:rPr>
          <w:color w:val="003056"/>
        </w:rPr>
        <w:t xml:space="preserve">ein beliebiger Rechner im Netzwerk mit einem </w:t>
      </w:r>
      <w:r w:rsidR="00AF5990">
        <w:rPr>
          <w:color w:val="003056"/>
        </w:rPr>
        <w:t xml:space="preserve">installierten </w:t>
      </w:r>
      <w:r w:rsidR="00477A15">
        <w:rPr>
          <w:color w:val="003056"/>
        </w:rPr>
        <w:t>SEP sesam Client und Java.</w:t>
      </w:r>
    </w:p>
    <w:p w:rsidR="00523C1F" w:rsidRPr="00523C1F" w:rsidRDefault="00191FD8" w:rsidP="0066266A">
      <w:pPr>
        <w:jc w:val="center"/>
      </w:pPr>
      <w:r>
        <w:rPr>
          <w:noProof/>
        </w:rPr>
        <w:drawing>
          <wp:inline distT="0" distB="0" distL="0" distR="0" wp14:anchorId="5389A852" wp14:editId="6E3F4B0F">
            <wp:extent cx="4739715" cy="2057942"/>
            <wp:effectExtent l="0" t="0" r="381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71405" cy="2071702"/>
                    </a:xfrm>
                    <a:prstGeom prst="rect">
                      <a:avLst/>
                    </a:prstGeom>
                  </pic:spPr>
                </pic:pic>
              </a:graphicData>
            </a:graphic>
          </wp:inline>
        </w:drawing>
      </w:r>
    </w:p>
    <w:tbl>
      <w:tblPr>
        <w:tblStyle w:val="MittlereSchattierung1-Akzent6"/>
        <w:tblW w:w="0" w:type="auto"/>
        <w:tblBorders>
          <w:insideV w:val="single" w:sz="8" w:space="0" w:color="F9B074" w:themeColor="accent6" w:themeTint="BF"/>
        </w:tblBorders>
        <w:tblLook w:val="04A0" w:firstRow="1" w:lastRow="0" w:firstColumn="1" w:lastColumn="0" w:noHBand="0" w:noVBand="1"/>
      </w:tblPr>
      <w:tblGrid>
        <w:gridCol w:w="4616"/>
        <w:gridCol w:w="4617"/>
      </w:tblGrid>
      <w:tr w:rsidR="00FB3EEE" w:rsidTr="002364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none" w:sz="0" w:space="0" w:color="auto"/>
              <w:left w:val="none" w:sz="0" w:space="0" w:color="auto"/>
              <w:bottom w:val="none" w:sz="0" w:space="0" w:color="auto"/>
              <w:right w:val="none" w:sz="0" w:space="0" w:color="auto"/>
            </w:tcBorders>
          </w:tcPr>
          <w:p w:rsidR="00FB3EEE" w:rsidRDefault="00FB3EEE" w:rsidP="00236420">
            <w:pPr>
              <w:ind w:left="567"/>
              <w:jc w:val="center"/>
            </w:pPr>
            <w:r>
              <w:t>Vorteile</w:t>
            </w:r>
          </w:p>
        </w:tc>
        <w:tc>
          <w:tcPr>
            <w:tcW w:w="4617" w:type="dxa"/>
            <w:tcBorders>
              <w:top w:val="none" w:sz="0" w:space="0" w:color="auto"/>
              <w:left w:val="none" w:sz="0" w:space="0" w:color="auto"/>
              <w:bottom w:val="none" w:sz="0" w:space="0" w:color="auto"/>
              <w:right w:val="none" w:sz="0" w:space="0" w:color="auto"/>
            </w:tcBorders>
          </w:tcPr>
          <w:p w:rsidR="00FB3EEE" w:rsidRDefault="00FB3EEE" w:rsidP="00236420">
            <w:pPr>
              <w:ind w:left="629"/>
              <w:jc w:val="center"/>
              <w:cnfStyle w:val="100000000000" w:firstRow="1" w:lastRow="0" w:firstColumn="0" w:lastColumn="0" w:oddVBand="0" w:evenVBand="0" w:oddHBand="0" w:evenHBand="0" w:firstRowFirstColumn="0" w:firstRowLastColumn="0" w:lastRowFirstColumn="0" w:lastRowLastColumn="0"/>
            </w:pPr>
            <w:r>
              <w:t>Nachteile</w:t>
            </w:r>
          </w:p>
        </w:tc>
      </w:tr>
      <w:tr w:rsidR="00FB3EEE" w:rsidTr="00236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FB3EEE" w:rsidRPr="007F27AE" w:rsidRDefault="00FB3EEE" w:rsidP="00477A15">
            <w:pPr>
              <w:ind w:left="567"/>
              <w:jc w:val="left"/>
              <w:rPr>
                <w:b w:val="0"/>
                <w:color w:val="002060"/>
              </w:rPr>
            </w:pPr>
            <w:r>
              <w:rPr>
                <w:noProof/>
                <w:color w:val="002060"/>
              </w:rPr>
              <w:drawing>
                <wp:anchor distT="0" distB="0" distL="114300" distR="114300" simplePos="0" relativeHeight="251659264" behindDoc="0" locked="0" layoutInCell="1" allowOverlap="1" wp14:anchorId="71D19139" wp14:editId="0FBD1D03">
                  <wp:simplePos x="0" y="0"/>
                  <wp:positionH relativeFrom="column">
                    <wp:posOffset>6985</wp:posOffset>
                  </wp:positionH>
                  <wp:positionV relativeFrom="paragraph">
                    <wp:posOffset>108585</wp:posOffset>
                  </wp:positionV>
                  <wp:extent cx="232410" cy="22923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b w:val="0"/>
                <w:color w:val="002060"/>
              </w:rPr>
              <w:t xml:space="preserve">unabhängig und </w:t>
            </w:r>
            <w:r w:rsidR="00477A15">
              <w:rPr>
                <w:b w:val="0"/>
                <w:color w:val="002060"/>
              </w:rPr>
              <w:t>flexibel</w:t>
            </w:r>
          </w:p>
        </w:tc>
        <w:tc>
          <w:tcPr>
            <w:tcW w:w="4617" w:type="dxa"/>
            <w:tcBorders>
              <w:left w:val="none" w:sz="0" w:space="0" w:color="auto"/>
            </w:tcBorders>
          </w:tcPr>
          <w:p w:rsidR="00477A15" w:rsidRPr="0066266A" w:rsidRDefault="0066266A" w:rsidP="0066266A">
            <w:pPr>
              <w:ind w:left="629"/>
              <w:jc w:val="left"/>
              <w:cnfStyle w:val="000000100000" w:firstRow="0" w:lastRow="0" w:firstColumn="0" w:lastColumn="0" w:oddVBand="0" w:evenVBand="0" w:oddHBand="1" w:evenHBand="0" w:firstRowFirstColumn="0" w:firstRowLastColumn="0" w:lastRowFirstColumn="0" w:lastRowLastColumn="0"/>
              <w:rPr>
                <w:color w:val="002060"/>
              </w:rPr>
            </w:pPr>
            <w:r>
              <w:rPr>
                <w:noProof/>
              </w:rPr>
              <w:drawing>
                <wp:anchor distT="0" distB="0" distL="114300" distR="114300" simplePos="0" relativeHeight="251662336" behindDoc="0" locked="0" layoutInCell="1" allowOverlap="1" wp14:anchorId="650EC5BE" wp14:editId="02C4F912">
                  <wp:simplePos x="0" y="0"/>
                  <wp:positionH relativeFrom="column">
                    <wp:posOffset>79375</wp:posOffset>
                  </wp:positionH>
                  <wp:positionV relativeFrom="paragraph">
                    <wp:posOffset>91440</wp:posOffset>
                  </wp:positionV>
                  <wp:extent cx="165735" cy="229870"/>
                  <wp:effectExtent l="0" t="0" r="571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Pr>
                <w:color w:val="002060"/>
              </w:rPr>
              <w:t xml:space="preserve">hohe Kosten durch </w:t>
            </w:r>
            <w:r w:rsidR="002C5C6C">
              <w:rPr>
                <w:color w:val="002060"/>
              </w:rPr>
              <w:t>d</w:t>
            </w:r>
            <w:r w:rsidR="00FB3EEE">
              <w:rPr>
                <w:color w:val="002060"/>
              </w:rPr>
              <w:t>oppelte Verwaltung</w:t>
            </w:r>
            <w:r w:rsidR="00477A15">
              <w:rPr>
                <w:color w:val="002060"/>
              </w:rPr>
              <w:t>, Lizenzierung und Backup-Infrastruktur</w:t>
            </w:r>
          </w:p>
        </w:tc>
      </w:tr>
      <w:tr w:rsidR="003C6AFD" w:rsidTr="005B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3C6AFD" w:rsidRPr="007F27AE" w:rsidRDefault="003C6AFD" w:rsidP="005B1E97">
            <w:pPr>
              <w:ind w:left="567"/>
              <w:jc w:val="left"/>
              <w:rPr>
                <w:b w:val="0"/>
                <w:color w:val="002060"/>
              </w:rPr>
            </w:pPr>
            <w:r>
              <w:rPr>
                <w:noProof/>
                <w:color w:val="002060"/>
              </w:rPr>
              <w:drawing>
                <wp:anchor distT="0" distB="0" distL="114300" distR="114300" simplePos="0" relativeHeight="251722752" behindDoc="0" locked="0" layoutInCell="1" allowOverlap="1" wp14:anchorId="5993E25B" wp14:editId="195FAD75">
                  <wp:simplePos x="0" y="0"/>
                  <wp:positionH relativeFrom="column">
                    <wp:posOffset>8255</wp:posOffset>
                  </wp:positionH>
                  <wp:positionV relativeFrom="paragraph">
                    <wp:posOffset>72390</wp:posOffset>
                  </wp:positionV>
                  <wp:extent cx="232410" cy="22923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b w:val="0"/>
                <w:color w:val="002060"/>
              </w:rPr>
              <w:t>keine Datenübertragungsprobleme</w:t>
            </w:r>
          </w:p>
        </w:tc>
        <w:tc>
          <w:tcPr>
            <w:tcW w:w="4617" w:type="dxa"/>
            <w:tcBorders>
              <w:left w:val="none" w:sz="0" w:space="0" w:color="auto"/>
            </w:tcBorders>
          </w:tcPr>
          <w:p w:rsidR="003C6AFD" w:rsidRPr="007F27AE" w:rsidRDefault="003C6AFD" w:rsidP="005B1E97">
            <w:pPr>
              <w:ind w:left="629"/>
              <w:jc w:val="left"/>
              <w:cnfStyle w:val="000000010000" w:firstRow="0" w:lastRow="0" w:firstColumn="0" w:lastColumn="0" w:oddVBand="0" w:evenVBand="0" w:oddHBand="0" w:evenHBand="1" w:firstRowFirstColumn="0" w:firstRowLastColumn="0" w:lastRowFirstColumn="0" w:lastRowLastColumn="0"/>
              <w:rPr>
                <w:color w:val="002060"/>
              </w:rPr>
            </w:pPr>
            <w:r>
              <w:rPr>
                <w:noProof/>
                <w:color w:val="002060"/>
              </w:rPr>
              <w:drawing>
                <wp:anchor distT="0" distB="0" distL="114300" distR="114300" simplePos="0" relativeHeight="251723776" behindDoc="0" locked="0" layoutInCell="1" allowOverlap="1" wp14:anchorId="068E174E" wp14:editId="1420CED9">
                  <wp:simplePos x="0" y="0"/>
                  <wp:positionH relativeFrom="column">
                    <wp:posOffset>53975</wp:posOffset>
                  </wp:positionH>
                  <wp:positionV relativeFrom="paragraph">
                    <wp:posOffset>48260</wp:posOffset>
                  </wp:positionV>
                  <wp:extent cx="165735" cy="229870"/>
                  <wp:effectExtent l="0" t="0" r="5715" b="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2C5C6C">
              <w:rPr>
                <w:color w:val="002060"/>
              </w:rPr>
              <w:t>k</w:t>
            </w:r>
            <w:r>
              <w:rPr>
                <w:color w:val="002060"/>
              </w:rPr>
              <w:t>eine Synergieeffekte</w:t>
            </w:r>
          </w:p>
        </w:tc>
      </w:tr>
      <w:tr w:rsidR="00FB3EEE" w:rsidTr="00236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FB3EEE" w:rsidRPr="007F27AE" w:rsidRDefault="00FB3EEE" w:rsidP="008A0B1A">
            <w:pPr>
              <w:ind w:left="567"/>
              <w:jc w:val="left"/>
              <w:rPr>
                <w:b w:val="0"/>
                <w:color w:val="002060"/>
              </w:rPr>
            </w:pPr>
            <w:r>
              <w:rPr>
                <w:noProof/>
                <w:color w:val="002060"/>
              </w:rPr>
              <w:drawing>
                <wp:anchor distT="0" distB="0" distL="114300" distR="114300" simplePos="0" relativeHeight="251660288" behindDoc="0" locked="0" layoutInCell="1" allowOverlap="1" wp14:anchorId="49AC278F" wp14:editId="6C7672C9">
                  <wp:simplePos x="0" y="0"/>
                  <wp:positionH relativeFrom="column">
                    <wp:posOffset>8255</wp:posOffset>
                  </wp:positionH>
                  <wp:positionV relativeFrom="paragraph">
                    <wp:posOffset>72390</wp:posOffset>
                  </wp:positionV>
                  <wp:extent cx="232410" cy="22923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191FD8">
              <w:rPr>
                <w:b w:val="0"/>
                <w:color w:val="002060"/>
              </w:rPr>
              <w:t xml:space="preserve">lokale Datenhaltung, aber </w:t>
            </w:r>
            <w:r w:rsidR="003C6AFD">
              <w:rPr>
                <w:b w:val="0"/>
                <w:color w:val="002060"/>
              </w:rPr>
              <w:t xml:space="preserve">zentrale </w:t>
            </w:r>
            <w:r w:rsidR="008A0B1A">
              <w:rPr>
                <w:b w:val="0"/>
                <w:color w:val="002060"/>
              </w:rPr>
              <w:t>Kontrolle</w:t>
            </w:r>
            <w:r w:rsidR="003C6AFD">
              <w:rPr>
                <w:b w:val="0"/>
                <w:color w:val="002060"/>
              </w:rPr>
              <w:t xml:space="preserve"> über MasterGUI</w:t>
            </w:r>
            <w:r w:rsidR="002C5C6C">
              <w:rPr>
                <w:b w:val="0"/>
                <w:color w:val="002060"/>
              </w:rPr>
              <w:t xml:space="preserve"> über mehrere </w:t>
            </w:r>
            <w:r w:rsidR="00191FD8">
              <w:rPr>
                <w:b w:val="0"/>
                <w:color w:val="002060"/>
              </w:rPr>
              <w:t xml:space="preserve">- auch viele - </w:t>
            </w:r>
            <w:r w:rsidR="002C5C6C">
              <w:rPr>
                <w:b w:val="0"/>
                <w:color w:val="002060"/>
              </w:rPr>
              <w:t>SEP Datenzonen</w:t>
            </w:r>
          </w:p>
        </w:tc>
        <w:tc>
          <w:tcPr>
            <w:tcW w:w="4617" w:type="dxa"/>
            <w:tcBorders>
              <w:left w:val="none" w:sz="0" w:space="0" w:color="auto"/>
            </w:tcBorders>
          </w:tcPr>
          <w:p w:rsidR="00FB3EEE" w:rsidRPr="007F27AE" w:rsidRDefault="00FB3EEE" w:rsidP="002C5C6C">
            <w:pPr>
              <w:ind w:left="629"/>
              <w:jc w:val="left"/>
              <w:cnfStyle w:val="000000100000" w:firstRow="0" w:lastRow="0" w:firstColumn="0" w:lastColumn="0" w:oddVBand="0" w:evenVBand="0" w:oddHBand="1" w:evenHBand="0" w:firstRowFirstColumn="0" w:firstRowLastColumn="0" w:lastRowFirstColumn="0" w:lastRowLastColumn="0"/>
              <w:rPr>
                <w:color w:val="002060"/>
              </w:rPr>
            </w:pPr>
            <w:r>
              <w:rPr>
                <w:noProof/>
                <w:color w:val="002060"/>
              </w:rPr>
              <w:drawing>
                <wp:anchor distT="0" distB="0" distL="114300" distR="114300" simplePos="0" relativeHeight="251663360" behindDoc="0" locked="0" layoutInCell="1" allowOverlap="1" wp14:anchorId="171E810F" wp14:editId="0849CF7B">
                  <wp:simplePos x="0" y="0"/>
                  <wp:positionH relativeFrom="column">
                    <wp:posOffset>53975</wp:posOffset>
                  </wp:positionH>
                  <wp:positionV relativeFrom="paragraph">
                    <wp:posOffset>78740</wp:posOffset>
                  </wp:positionV>
                  <wp:extent cx="165735" cy="229870"/>
                  <wp:effectExtent l="0" t="0" r="5715"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2C5C6C">
              <w:rPr>
                <w:color w:val="002060"/>
              </w:rPr>
              <w:t>kein MasterGUI beim Einsatz von unterschiedlicher Backup-Software</w:t>
            </w:r>
          </w:p>
        </w:tc>
      </w:tr>
      <w:tr w:rsidR="0066266A" w:rsidTr="005B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66266A" w:rsidRPr="007F27AE" w:rsidRDefault="0066266A" w:rsidP="0066266A">
            <w:pPr>
              <w:ind w:left="567"/>
              <w:jc w:val="left"/>
              <w:rPr>
                <w:b w:val="0"/>
                <w:color w:val="002060"/>
              </w:rPr>
            </w:pPr>
            <w:r w:rsidRPr="0066266A">
              <w:rPr>
                <w:b w:val="0"/>
                <w:color w:val="002060"/>
              </w:rPr>
              <w:t>Sinnvoll um Private Cloud Strukturen aufzubauen</w:t>
            </w:r>
            <w:r>
              <w:rPr>
                <w:noProof/>
                <w:color w:val="002060"/>
              </w:rPr>
              <w:t xml:space="preserve"> </w:t>
            </w:r>
            <w:r>
              <w:rPr>
                <w:noProof/>
                <w:color w:val="002060"/>
              </w:rPr>
              <w:drawing>
                <wp:anchor distT="0" distB="0" distL="114300" distR="114300" simplePos="0" relativeHeight="251740160" behindDoc="0" locked="0" layoutInCell="1" allowOverlap="1" wp14:anchorId="12A9498C" wp14:editId="03774B9E">
                  <wp:simplePos x="0" y="0"/>
                  <wp:positionH relativeFrom="column">
                    <wp:posOffset>8255</wp:posOffset>
                  </wp:positionH>
                  <wp:positionV relativeFrom="paragraph">
                    <wp:posOffset>72390</wp:posOffset>
                  </wp:positionV>
                  <wp:extent cx="232410" cy="229235"/>
                  <wp:effectExtent l="0" t="0" r="0" b="0"/>
                  <wp:wrapSquare wrapText="bothSides"/>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p>
        </w:tc>
        <w:tc>
          <w:tcPr>
            <w:tcW w:w="4617" w:type="dxa"/>
            <w:tcBorders>
              <w:left w:val="none" w:sz="0" w:space="0" w:color="auto"/>
            </w:tcBorders>
          </w:tcPr>
          <w:p w:rsidR="0066266A" w:rsidRPr="007F27AE" w:rsidRDefault="0066266A" w:rsidP="0066266A">
            <w:pPr>
              <w:ind w:left="629"/>
              <w:jc w:val="left"/>
              <w:cnfStyle w:val="000000010000" w:firstRow="0" w:lastRow="0" w:firstColumn="0" w:lastColumn="0" w:oddVBand="0" w:evenVBand="0" w:oddHBand="0" w:evenHBand="1" w:firstRowFirstColumn="0" w:firstRowLastColumn="0" w:lastRowFirstColumn="0" w:lastRowLastColumn="0"/>
              <w:rPr>
                <w:color w:val="002060"/>
              </w:rPr>
            </w:pPr>
          </w:p>
        </w:tc>
      </w:tr>
    </w:tbl>
    <w:p w:rsidR="007B0BFD" w:rsidRDefault="007B0BFD" w:rsidP="007B0BFD">
      <w:pPr>
        <w:pStyle w:val="berschrift1"/>
      </w:pPr>
      <w:bookmarkStart w:id="3" w:name="_Toc430079303"/>
      <w:r>
        <w:lastRenderedPageBreak/>
        <w:t>Gekoppelte Datenzonen</w:t>
      </w:r>
      <w:bookmarkEnd w:id="3"/>
    </w:p>
    <w:p w:rsidR="00324A52" w:rsidRDefault="007B0BFD" w:rsidP="007B0BFD">
      <w:pPr>
        <w:pStyle w:val="Untertitel"/>
        <w:rPr>
          <w:color w:val="003056"/>
        </w:rPr>
      </w:pPr>
      <w:r>
        <w:rPr>
          <w:color w:val="003056"/>
        </w:rPr>
        <w:t xml:space="preserve">Getrennte Datenzonen sind oft strategisch oder strukturtechnisch vorgegeben, dennoch besteht dann </w:t>
      </w:r>
      <w:r w:rsidR="00326E31">
        <w:rPr>
          <w:color w:val="003056"/>
        </w:rPr>
        <w:t xml:space="preserve">gerade im Enterprise-Bereich </w:t>
      </w:r>
      <w:r>
        <w:rPr>
          <w:color w:val="003056"/>
        </w:rPr>
        <w:t xml:space="preserve">der Wunsch die Daten </w:t>
      </w:r>
      <w:r w:rsidR="009E57C5">
        <w:rPr>
          <w:color w:val="003056"/>
        </w:rPr>
        <w:t xml:space="preserve">für Ausfallszenarien </w:t>
      </w:r>
      <w:r>
        <w:rPr>
          <w:color w:val="003056"/>
        </w:rPr>
        <w:t xml:space="preserve">in die jeweils andere Datenzone auszulagern. </w:t>
      </w:r>
      <w:r w:rsidR="009E57C5">
        <w:rPr>
          <w:color w:val="003056"/>
        </w:rPr>
        <w:t xml:space="preserve">Dies setzt natürlich ein leistungsfähiges WAN (am besten &gt;1GBit/s) voraus. </w:t>
      </w:r>
      <w:r>
        <w:rPr>
          <w:color w:val="003056"/>
        </w:rPr>
        <w:t xml:space="preserve">Eine Möglichkeit ist, die Backupziele d.h. Laufwerke der Gegenseite für Copy- oder Migrationsaufträge zu verwenden. Hierzu müssen die Remote-Laufwerke lokal konfiguriert werden. Konzeptionell relativ einfach zu planen, steckt hier die eigentliche Problematik im technischen Detail, insbesondere wenn </w:t>
      </w:r>
      <w:r w:rsidR="009E57C5">
        <w:rPr>
          <w:color w:val="003056"/>
        </w:rPr>
        <w:t>mehrere technische Funktionalitäten kombiniert werden z.B. SAN/WAN-Kopplung/</w:t>
      </w:r>
      <w:proofErr w:type="spellStart"/>
      <w:r w:rsidR="009E57C5">
        <w:rPr>
          <w:color w:val="003056"/>
        </w:rPr>
        <w:t>FCoE</w:t>
      </w:r>
      <w:proofErr w:type="spellEnd"/>
      <w:r w:rsidR="009E57C5">
        <w:rPr>
          <w:color w:val="003056"/>
        </w:rPr>
        <w:t>, Replikation, Deduplizierung</w:t>
      </w:r>
      <w:r w:rsidR="00C41C6B">
        <w:rPr>
          <w:color w:val="003056"/>
        </w:rPr>
        <w:t xml:space="preserve"> etc.</w:t>
      </w:r>
      <w:r w:rsidR="009E57C5">
        <w:rPr>
          <w:color w:val="003056"/>
        </w:rPr>
        <w:t xml:space="preserve"> steigt mit der Komplexität automatisch das Risiko e</w:t>
      </w:r>
      <w:r w:rsidR="00C41C6B">
        <w:rPr>
          <w:color w:val="003056"/>
        </w:rPr>
        <w:t>ines funktionierenden Disaster R</w:t>
      </w:r>
      <w:r w:rsidR="009E57C5">
        <w:rPr>
          <w:color w:val="003056"/>
        </w:rPr>
        <w:t>ecovery</w:t>
      </w:r>
      <w:r w:rsidR="00C41C6B">
        <w:rPr>
          <w:color w:val="003056"/>
        </w:rPr>
        <w:t>, was dem ursprünglichen Ziel des Ganzen entgegenspricht</w:t>
      </w:r>
      <w:r w:rsidR="009E57C5">
        <w:rPr>
          <w:color w:val="003056"/>
        </w:rPr>
        <w:t xml:space="preserve">. Insbesondere der Aufwand, bis die jeweilige Konfiguration stabil in Betrieb ist, steigt exponentiell mit der Komplexität und muss </w:t>
      </w:r>
      <w:r w:rsidR="00C41C6B">
        <w:rPr>
          <w:color w:val="003056"/>
        </w:rPr>
        <w:t xml:space="preserve">unbedingt </w:t>
      </w:r>
      <w:r w:rsidR="009E57C5">
        <w:rPr>
          <w:color w:val="003056"/>
        </w:rPr>
        <w:t>durch erhöhte zusätzliche Consultingleistung im Voraus mit eingeplant werden.</w:t>
      </w:r>
      <w:r w:rsidR="00DF1F6C">
        <w:rPr>
          <w:color w:val="003056"/>
        </w:rPr>
        <w:t xml:space="preserve"> Zum Beispiel hat die Erfahrung erst bei der Implementierung gezeigt, dass das Protokoll </w:t>
      </w:r>
      <w:proofErr w:type="spellStart"/>
      <w:r w:rsidR="00DF1F6C">
        <w:rPr>
          <w:color w:val="003056"/>
        </w:rPr>
        <w:t>FCoE</w:t>
      </w:r>
      <w:proofErr w:type="spellEnd"/>
      <w:r w:rsidR="00DF1F6C">
        <w:rPr>
          <w:color w:val="003056"/>
        </w:rPr>
        <w:t xml:space="preserve"> (</w:t>
      </w:r>
      <w:proofErr w:type="spellStart"/>
      <w:r w:rsidR="00DF1F6C">
        <w:rPr>
          <w:color w:val="003056"/>
        </w:rPr>
        <w:t>Fibre</w:t>
      </w:r>
      <w:proofErr w:type="spellEnd"/>
      <w:r w:rsidR="00DF1F6C">
        <w:rPr>
          <w:color w:val="003056"/>
        </w:rPr>
        <w:t xml:space="preserve"> Channel </w:t>
      </w:r>
      <w:proofErr w:type="spellStart"/>
      <w:r w:rsidR="00DF1F6C">
        <w:rPr>
          <w:color w:val="003056"/>
        </w:rPr>
        <w:t>over</w:t>
      </w:r>
      <w:proofErr w:type="spellEnd"/>
      <w:r w:rsidR="00DF1F6C">
        <w:rPr>
          <w:color w:val="003056"/>
        </w:rPr>
        <w:t xml:space="preserve"> Ethernet</w:t>
      </w:r>
      <w:r w:rsidR="00324A52">
        <w:rPr>
          <w:color w:val="003056"/>
        </w:rPr>
        <w:t xml:space="preserve">) </w:t>
      </w:r>
      <w:r w:rsidR="00DF1F6C">
        <w:rPr>
          <w:color w:val="003056"/>
        </w:rPr>
        <w:t>sich je nach Switch</w:t>
      </w:r>
      <w:r w:rsidR="00324A52">
        <w:rPr>
          <w:color w:val="003056"/>
        </w:rPr>
        <w:t>-E</w:t>
      </w:r>
      <w:r w:rsidR="00DF1F6C">
        <w:rPr>
          <w:color w:val="003056"/>
        </w:rPr>
        <w:t>instellungen anders verhält als reines SAN über FC.</w:t>
      </w:r>
    </w:p>
    <w:p w:rsidR="007B0BFD" w:rsidRDefault="00324A52" w:rsidP="00324A52">
      <w:pPr>
        <w:pStyle w:val="Untertitel"/>
        <w:jc w:val="center"/>
        <w:rPr>
          <w:color w:val="003056"/>
        </w:rPr>
      </w:pPr>
      <w:r>
        <w:rPr>
          <w:noProof/>
        </w:rPr>
        <w:drawing>
          <wp:inline distT="0" distB="0" distL="0" distR="0" wp14:anchorId="70FD08E2" wp14:editId="364AAD94">
            <wp:extent cx="5311083" cy="1842448"/>
            <wp:effectExtent l="0" t="0" r="4445" b="571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12048" cy="1842783"/>
                    </a:xfrm>
                    <a:prstGeom prst="rect">
                      <a:avLst/>
                    </a:prstGeom>
                  </pic:spPr>
                </pic:pic>
              </a:graphicData>
            </a:graphic>
          </wp:inline>
        </w:drawing>
      </w:r>
    </w:p>
    <w:p w:rsidR="00DF1F6C" w:rsidRPr="00DF1F6C" w:rsidRDefault="00DF1F6C" w:rsidP="00DF1F6C">
      <w:pPr>
        <w:pStyle w:val="Untertitel"/>
        <w:rPr>
          <w:color w:val="003056"/>
        </w:rPr>
      </w:pPr>
      <w:r w:rsidRPr="00DF1F6C">
        <w:rPr>
          <w:color w:val="003056"/>
        </w:rPr>
        <w:t>Das Konzept des Kopierens bzw. Migrierens der Daten auf ferne Laufwerke gestattet ein sicheres Auslagern der Daten. Bei Ausfall einer ganzen Datenzone muss diese aber erst wieder komplett aufgebaut werden, dann sind die Daten aus der entfernten Datenzone wieder zurück zu spielen. Ein Zugriff der anderen Datenzone auf diese Daten ist nicht möglich, womit diese auch nicht den Betrieb der ausgefallenen Datenzone übernehmen kann.</w:t>
      </w:r>
    </w:p>
    <w:p w:rsidR="007B0BFD" w:rsidRDefault="00DF1F6C" w:rsidP="00DF1F6C">
      <w:pPr>
        <w:pStyle w:val="Untertitel"/>
        <w:rPr>
          <w:color w:val="003056"/>
        </w:rPr>
      </w:pPr>
      <w:r w:rsidRPr="00DF1F6C">
        <w:rPr>
          <w:color w:val="003056"/>
        </w:rPr>
        <w:t xml:space="preserve">So ein Konzept ist </w:t>
      </w:r>
      <w:r w:rsidR="00326E31">
        <w:rPr>
          <w:color w:val="003056"/>
        </w:rPr>
        <w:t xml:space="preserve">mit SEP sesam </w:t>
      </w:r>
      <w:r w:rsidRPr="00DF1F6C">
        <w:rPr>
          <w:color w:val="003056"/>
        </w:rPr>
        <w:t xml:space="preserve">erst bei Einsatz von Replikation </w:t>
      </w:r>
      <w:r w:rsidR="00326E31">
        <w:rPr>
          <w:color w:val="003056"/>
        </w:rPr>
        <w:t xml:space="preserve">(Si3R) </w:t>
      </w:r>
      <w:r w:rsidRPr="00DF1F6C">
        <w:rPr>
          <w:color w:val="003056"/>
        </w:rPr>
        <w:t xml:space="preserve">möglich, wo die Daten </w:t>
      </w:r>
      <w:r w:rsidR="00326E31">
        <w:rPr>
          <w:color w:val="003056"/>
        </w:rPr>
        <w:t xml:space="preserve">durch die integrierte Importfunktion </w:t>
      </w:r>
      <w:r w:rsidRPr="00DF1F6C">
        <w:rPr>
          <w:color w:val="003056"/>
        </w:rPr>
        <w:t xml:space="preserve">am entfernten Backup Server importiert werden </w:t>
      </w:r>
      <w:r w:rsidRPr="00DF1F6C">
        <w:rPr>
          <w:color w:val="003056"/>
        </w:rPr>
        <w:lastRenderedPageBreak/>
        <w:t>können und damit sofort wieder ein Backup Server für Backup und Restore zur Verfügung steht.</w:t>
      </w:r>
    </w:p>
    <w:p w:rsidR="00324A52" w:rsidRDefault="00324A52" w:rsidP="00324A52">
      <w:pPr>
        <w:pStyle w:val="Untertitel"/>
        <w:rPr>
          <w:color w:val="003056"/>
        </w:rPr>
      </w:pPr>
      <w:r w:rsidRPr="00324A52">
        <w:rPr>
          <w:color w:val="003056"/>
        </w:rPr>
        <w:t xml:space="preserve">Je aufwändiger die Anforderungen, und je komplexer die Lösung, desto mehr verschiedene Lösungsansätze gibt es, die es zu vergleichen gilt in punkto Aufwand, Kosten und Nutzen. Z.B. tummeln sich in diesem Marktsegment auch viele Hardwarehersteller inkl. </w:t>
      </w:r>
      <w:proofErr w:type="gramStart"/>
      <w:r w:rsidRPr="00324A52">
        <w:rPr>
          <w:color w:val="003056"/>
        </w:rPr>
        <w:t>zugehörigem</w:t>
      </w:r>
      <w:proofErr w:type="gramEnd"/>
      <w:r w:rsidRPr="00324A52">
        <w:rPr>
          <w:color w:val="003056"/>
        </w:rPr>
        <w:t xml:space="preserve"> </w:t>
      </w:r>
      <w:proofErr w:type="spellStart"/>
      <w:r w:rsidRPr="00324A52">
        <w:rPr>
          <w:color w:val="003056"/>
        </w:rPr>
        <w:t>Softwarestack</w:t>
      </w:r>
      <w:proofErr w:type="spellEnd"/>
      <w:r w:rsidRPr="00324A52">
        <w:rPr>
          <w:color w:val="003056"/>
        </w:rPr>
        <w:t>, die ihre Replikationsmöglichkeiten über große Entfernungen anpreisen. Oder es sind manuelle und zusätzliche Administrationsaufwände abzuwägen gegen Zusatzkosten für eine komplexere und damit auch oft risikoreichere Lösung. Letztendlich wird hier oftmals sogar die persönliche Vorliebe oder subjektive Meinung oder Erfahrung des Kunden als auch des technischen Beraters entscheidend sein.</w:t>
      </w:r>
    </w:p>
    <w:p w:rsidR="00A90174" w:rsidRPr="00A90174" w:rsidRDefault="00A90174" w:rsidP="00A90174"/>
    <w:tbl>
      <w:tblPr>
        <w:tblStyle w:val="MittlereSchattierung1-Akzent6"/>
        <w:tblW w:w="0" w:type="auto"/>
        <w:tblBorders>
          <w:insideV w:val="single" w:sz="8" w:space="0" w:color="F9B074" w:themeColor="accent6" w:themeTint="BF"/>
        </w:tblBorders>
        <w:tblLook w:val="04A0" w:firstRow="1" w:lastRow="0" w:firstColumn="1" w:lastColumn="0" w:noHBand="0" w:noVBand="1"/>
      </w:tblPr>
      <w:tblGrid>
        <w:gridCol w:w="4616"/>
        <w:gridCol w:w="4617"/>
      </w:tblGrid>
      <w:tr w:rsidR="0028028B" w:rsidTr="00884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none" w:sz="0" w:space="0" w:color="auto"/>
              <w:left w:val="none" w:sz="0" w:space="0" w:color="auto"/>
              <w:bottom w:val="none" w:sz="0" w:space="0" w:color="auto"/>
              <w:right w:val="none" w:sz="0" w:space="0" w:color="auto"/>
            </w:tcBorders>
          </w:tcPr>
          <w:p w:rsidR="0028028B" w:rsidRDefault="0028028B" w:rsidP="0088473E">
            <w:pPr>
              <w:ind w:left="567"/>
              <w:jc w:val="center"/>
            </w:pPr>
            <w:r>
              <w:t>Vorteile</w:t>
            </w:r>
          </w:p>
        </w:tc>
        <w:tc>
          <w:tcPr>
            <w:tcW w:w="4617" w:type="dxa"/>
            <w:tcBorders>
              <w:top w:val="none" w:sz="0" w:space="0" w:color="auto"/>
              <w:left w:val="none" w:sz="0" w:space="0" w:color="auto"/>
              <w:bottom w:val="none" w:sz="0" w:space="0" w:color="auto"/>
              <w:right w:val="none" w:sz="0" w:space="0" w:color="auto"/>
            </w:tcBorders>
          </w:tcPr>
          <w:p w:rsidR="0028028B" w:rsidRDefault="0028028B" w:rsidP="0088473E">
            <w:pPr>
              <w:ind w:left="629"/>
              <w:jc w:val="center"/>
              <w:cnfStyle w:val="100000000000" w:firstRow="1" w:lastRow="0" w:firstColumn="0" w:lastColumn="0" w:oddVBand="0" w:evenVBand="0" w:oddHBand="0" w:evenHBand="0" w:firstRowFirstColumn="0" w:firstRowLastColumn="0" w:lastRowFirstColumn="0" w:lastRowLastColumn="0"/>
            </w:pPr>
            <w:r>
              <w:t>Nachteile</w:t>
            </w:r>
          </w:p>
        </w:tc>
      </w:tr>
      <w:tr w:rsidR="0028028B" w:rsidTr="00884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28028B" w:rsidRPr="007F27AE" w:rsidRDefault="0028028B" w:rsidP="0028028B">
            <w:pPr>
              <w:ind w:left="567"/>
              <w:jc w:val="left"/>
              <w:rPr>
                <w:b w:val="0"/>
                <w:color w:val="002060"/>
              </w:rPr>
            </w:pPr>
            <w:r>
              <w:rPr>
                <w:noProof/>
                <w:color w:val="002060"/>
              </w:rPr>
              <w:drawing>
                <wp:anchor distT="0" distB="0" distL="114300" distR="114300" simplePos="0" relativeHeight="251742208" behindDoc="0" locked="0" layoutInCell="1" allowOverlap="1" wp14:anchorId="3D7BEA74" wp14:editId="55DE2673">
                  <wp:simplePos x="0" y="0"/>
                  <wp:positionH relativeFrom="column">
                    <wp:posOffset>6985</wp:posOffset>
                  </wp:positionH>
                  <wp:positionV relativeFrom="paragraph">
                    <wp:posOffset>108585</wp:posOffset>
                  </wp:positionV>
                  <wp:extent cx="232410" cy="229235"/>
                  <wp:effectExtent l="0" t="0" r="0" b="0"/>
                  <wp:wrapSquare wrapText="bothSides"/>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b w:val="0"/>
                <w:color w:val="002060"/>
              </w:rPr>
              <w:t>beliebige Funktionalitäten  in unterschiedlichen Lösungsansätzen implementierbar</w:t>
            </w:r>
          </w:p>
        </w:tc>
        <w:tc>
          <w:tcPr>
            <w:tcW w:w="4617" w:type="dxa"/>
            <w:tcBorders>
              <w:left w:val="none" w:sz="0" w:space="0" w:color="auto"/>
            </w:tcBorders>
          </w:tcPr>
          <w:p w:rsidR="0028028B" w:rsidRPr="0066266A" w:rsidRDefault="0028028B" w:rsidP="0028028B">
            <w:pPr>
              <w:ind w:left="629"/>
              <w:jc w:val="left"/>
              <w:cnfStyle w:val="000000100000" w:firstRow="0" w:lastRow="0" w:firstColumn="0" w:lastColumn="0" w:oddVBand="0" w:evenVBand="0" w:oddHBand="1" w:evenHBand="0" w:firstRowFirstColumn="0" w:firstRowLastColumn="0" w:lastRowFirstColumn="0" w:lastRowLastColumn="0"/>
              <w:rPr>
                <w:color w:val="002060"/>
              </w:rPr>
            </w:pPr>
            <w:r>
              <w:rPr>
                <w:noProof/>
              </w:rPr>
              <w:drawing>
                <wp:anchor distT="0" distB="0" distL="114300" distR="114300" simplePos="0" relativeHeight="251744256" behindDoc="0" locked="0" layoutInCell="1" allowOverlap="1" wp14:anchorId="46760077" wp14:editId="37FCA448">
                  <wp:simplePos x="0" y="0"/>
                  <wp:positionH relativeFrom="column">
                    <wp:posOffset>79375</wp:posOffset>
                  </wp:positionH>
                  <wp:positionV relativeFrom="paragraph">
                    <wp:posOffset>91440</wp:posOffset>
                  </wp:positionV>
                  <wp:extent cx="165735" cy="229870"/>
                  <wp:effectExtent l="0" t="0" r="5715" b="0"/>
                  <wp:wrapSquare wrapText="bothSides"/>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Pr>
                <w:color w:val="002060"/>
              </w:rPr>
              <w:t>steigende Komplexität und exponentiell steigender  Consultinganteil</w:t>
            </w:r>
          </w:p>
        </w:tc>
      </w:tr>
      <w:tr w:rsidR="00A90174" w:rsidTr="008847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A90174" w:rsidRPr="007F27AE" w:rsidRDefault="00A90174" w:rsidP="00A90174">
            <w:pPr>
              <w:ind w:left="567"/>
              <w:jc w:val="left"/>
              <w:rPr>
                <w:b w:val="0"/>
                <w:color w:val="002060"/>
              </w:rPr>
            </w:pPr>
          </w:p>
        </w:tc>
        <w:tc>
          <w:tcPr>
            <w:tcW w:w="4617" w:type="dxa"/>
            <w:tcBorders>
              <w:left w:val="none" w:sz="0" w:space="0" w:color="auto"/>
            </w:tcBorders>
          </w:tcPr>
          <w:p w:rsidR="00A90174" w:rsidRPr="0066266A" w:rsidRDefault="00A90174" w:rsidP="00A90174">
            <w:pPr>
              <w:ind w:left="629"/>
              <w:jc w:val="left"/>
              <w:cnfStyle w:val="000000010000" w:firstRow="0" w:lastRow="0" w:firstColumn="0" w:lastColumn="0" w:oddVBand="0" w:evenVBand="0" w:oddHBand="0" w:evenHBand="1" w:firstRowFirstColumn="0" w:firstRowLastColumn="0" w:lastRowFirstColumn="0" w:lastRowLastColumn="0"/>
              <w:rPr>
                <w:color w:val="002060"/>
              </w:rPr>
            </w:pPr>
            <w:r>
              <w:rPr>
                <w:noProof/>
              </w:rPr>
              <w:drawing>
                <wp:anchor distT="0" distB="0" distL="114300" distR="114300" simplePos="0" relativeHeight="251747328" behindDoc="0" locked="0" layoutInCell="1" allowOverlap="1" wp14:anchorId="7AA80890" wp14:editId="1B5D660A">
                  <wp:simplePos x="0" y="0"/>
                  <wp:positionH relativeFrom="column">
                    <wp:posOffset>79375</wp:posOffset>
                  </wp:positionH>
                  <wp:positionV relativeFrom="paragraph">
                    <wp:posOffset>91440</wp:posOffset>
                  </wp:positionV>
                  <wp:extent cx="165735" cy="229870"/>
                  <wp:effectExtent l="0" t="0" r="5715" b="0"/>
                  <wp:wrapSquare wrapText="bothSides"/>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Pr>
                <w:color w:val="002060"/>
              </w:rPr>
              <w:t>schwer planbare Kosten</w:t>
            </w:r>
          </w:p>
        </w:tc>
      </w:tr>
    </w:tbl>
    <w:p w:rsidR="00DF1F6C" w:rsidRPr="00DF1F6C" w:rsidRDefault="00DF1F6C" w:rsidP="0028028B">
      <w:pPr>
        <w:jc w:val="left"/>
      </w:pPr>
    </w:p>
    <w:p w:rsidR="007B0BFD" w:rsidRDefault="007B0BFD" w:rsidP="007B0BFD"/>
    <w:p w:rsidR="007B0BFD" w:rsidRDefault="007B0BFD" w:rsidP="007B0BFD"/>
    <w:p w:rsidR="007B0BFD" w:rsidRDefault="007B0BFD" w:rsidP="007B0BFD"/>
    <w:p w:rsidR="007B0BFD" w:rsidRPr="007B0BFD" w:rsidRDefault="007B0BFD" w:rsidP="007B0BFD"/>
    <w:p w:rsidR="009E57C5" w:rsidRDefault="009E57C5">
      <w:pPr>
        <w:spacing w:before="0" w:after="0" w:line="240" w:lineRule="auto"/>
        <w:jc w:val="left"/>
        <w:rPr>
          <w:b/>
          <w:color w:val="003056"/>
          <w:kern w:val="32"/>
          <w:sz w:val="32"/>
          <w:szCs w:val="32"/>
        </w:rPr>
      </w:pPr>
      <w:r>
        <w:br w:type="page"/>
      </w:r>
    </w:p>
    <w:p w:rsidR="00021950" w:rsidRPr="009E61A8" w:rsidRDefault="00021950" w:rsidP="007B0BFD">
      <w:pPr>
        <w:pStyle w:val="berschrift1"/>
      </w:pPr>
      <w:bookmarkStart w:id="4" w:name="_Toc430079304"/>
      <w:r w:rsidRPr="009E61A8">
        <w:lastRenderedPageBreak/>
        <w:t xml:space="preserve">Clients </w:t>
      </w:r>
      <w:r w:rsidR="00001114" w:rsidRPr="009E61A8">
        <w:t xml:space="preserve">direkt </w:t>
      </w:r>
      <w:r w:rsidRPr="009E61A8">
        <w:t>über WAN</w:t>
      </w:r>
      <w:r w:rsidR="00772374" w:rsidRPr="009E61A8">
        <w:t xml:space="preserve"> sichern</w:t>
      </w:r>
      <w:bookmarkEnd w:id="4"/>
    </w:p>
    <w:p w:rsidR="009E61A8" w:rsidRPr="009E61A8" w:rsidRDefault="00274158" w:rsidP="009E61A8">
      <w:pPr>
        <w:pStyle w:val="Untertitel"/>
        <w:rPr>
          <w:color w:val="003056"/>
        </w:rPr>
      </w:pPr>
      <w:r>
        <w:rPr>
          <w:color w:val="003056"/>
        </w:rPr>
        <w:t>A</w:t>
      </w:r>
      <w:r w:rsidRPr="00274158">
        <w:rPr>
          <w:color w:val="003056"/>
        </w:rPr>
        <w:t xml:space="preserve">us Konfigurationssicht </w:t>
      </w:r>
      <w:r>
        <w:rPr>
          <w:color w:val="003056"/>
        </w:rPr>
        <w:t xml:space="preserve">ist es </w:t>
      </w:r>
      <w:r w:rsidRPr="00274158">
        <w:rPr>
          <w:color w:val="003056"/>
        </w:rPr>
        <w:t>kein Problem beliebige Clients</w:t>
      </w:r>
      <w:r>
        <w:rPr>
          <w:color w:val="003056"/>
        </w:rPr>
        <w:t xml:space="preserve"> im Netzwerk im SEP Backup Server zu konfigurieren, solange der Clientname im DNS auflösbar ist und sie über Netzwerk erreichbar sind. Völlig unabhängig davon wie nah oder fern (Firewall, anderes Netzsegment, WAN Strecke, etc.) dieser Client ist. Hierbei muss der Backup Server den Client auflösen und erreichen können als auch umgekehrt.</w:t>
      </w:r>
    </w:p>
    <w:p w:rsidR="00274158" w:rsidRDefault="00274158" w:rsidP="00274158">
      <w:pPr>
        <w:pStyle w:val="Untertitel"/>
        <w:rPr>
          <w:color w:val="003056"/>
        </w:rPr>
      </w:pPr>
      <w:r w:rsidRPr="00274158">
        <w:rPr>
          <w:color w:val="003056"/>
        </w:rPr>
        <w:t>Das eigentliche Problem beginnt erst mit der Datenübertragung. Je geringer die Bandbreite der Netzwerkverbindung insbesondere bei WAN-Verbindungen, desto geringer die sinnvoll zu übertragende Datenmenge.</w:t>
      </w:r>
      <w:r>
        <w:rPr>
          <w:color w:val="003056"/>
        </w:rPr>
        <w:t xml:space="preserve"> Sinnvoll bedeutet hier das Einhalten von Backupzeitfenstern oder Restore SLAs. Aber auch das längere Belegen von Bandbreiten durch das Backup, so dass z.B. </w:t>
      </w:r>
      <w:r w:rsidR="00AF5990">
        <w:rPr>
          <w:color w:val="003056"/>
        </w:rPr>
        <w:t xml:space="preserve">mit </w:t>
      </w:r>
      <w:r>
        <w:rPr>
          <w:color w:val="003056"/>
        </w:rPr>
        <w:t>andere</w:t>
      </w:r>
      <w:r w:rsidR="00AF5990">
        <w:rPr>
          <w:color w:val="003056"/>
        </w:rPr>
        <w:t>n</w:t>
      </w:r>
      <w:r>
        <w:rPr>
          <w:color w:val="003056"/>
        </w:rPr>
        <w:t xml:space="preserve"> Applikationen nicht mehr </w:t>
      </w:r>
      <w:r w:rsidR="00AF5990">
        <w:rPr>
          <w:color w:val="003056"/>
        </w:rPr>
        <w:t>richtig zu arbeiten ist</w:t>
      </w:r>
      <w:r>
        <w:rPr>
          <w:color w:val="003056"/>
        </w:rPr>
        <w:t xml:space="preserve">, </w:t>
      </w:r>
      <w:r w:rsidR="002754BC">
        <w:rPr>
          <w:color w:val="003056"/>
        </w:rPr>
        <w:t>kann die Sinnhaftigkeit in Frage stellen</w:t>
      </w:r>
      <w:r>
        <w:rPr>
          <w:color w:val="003056"/>
        </w:rPr>
        <w:t xml:space="preserve">. </w:t>
      </w:r>
      <w:r w:rsidR="002754BC">
        <w:rPr>
          <w:color w:val="003056"/>
        </w:rPr>
        <w:t>Oftmals werden für das Backup eigene Standleitungen mit fester Bandbreite reserviert.</w:t>
      </w:r>
    </w:p>
    <w:p w:rsidR="002754BC" w:rsidRDefault="002754BC" w:rsidP="00893C80">
      <w:pPr>
        <w:pStyle w:val="Untertitel"/>
        <w:rPr>
          <w:color w:val="003056"/>
        </w:rPr>
      </w:pPr>
      <w:r w:rsidRPr="00893C80">
        <w:rPr>
          <w:color w:val="003056"/>
        </w:rPr>
        <w:t>Werden nun einzelne Clients direkt remote über den Backup Server gesichert, funktioniert das Konzept aufgrund der Limitierungen in der Datenübertragung meist nur mit wenigen Clients und geringen Datenmengen.</w:t>
      </w:r>
    </w:p>
    <w:p w:rsidR="009E61A8" w:rsidRPr="009E61A8" w:rsidRDefault="00FF4A0C" w:rsidP="009E61A8">
      <w:pPr>
        <w:jc w:val="center"/>
      </w:pPr>
      <w:r>
        <w:rPr>
          <w:noProof/>
        </w:rPr>
        <w:drawing>
          <wp:inline distT="0" distB="0" distL="0" distR="0" wp14:anchorId="2FAF2AE4" wp14:editId="0B71816C">
            <wp:extent cx="4619625" cy="202882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19625" cy="2028825"/>
                    </a:xfrm>
                    <a:prstGeom prst="rect">
                      <a:avLst/>
                    </a:prstGeom>
                  </pic:spPr>
                </pic:pic>
              </a:graphicData>
            </a:graphic>
          </wp:inline>
        </w:drawing>
      </w:r>
    </w:p>
    <w:p w:rsidR="002754BC" w:rsidRPr="00893C80" w:rsidRDefault="002754BC" w:rsidP="00893C80">
      <w:pPr>
        <w:pStyle w:val="Untertitel"/>
        <w:rPr>
          <w:b/>
          <w:color w:val="003056"/>
        </w:rPr>
      </w:pPr>
      <w:r w:rsidRPr="00893C80">
        <w:rPr>
          <w:b/>
          <w:color w:val="003056"/>
        </w:rPr>
        <w:t>Beispiel:</w:t>
      </w:r>
    </w:p>
    <w:p w:rsidR="002754BC" w:rsidRDefault="002754BC" w:rsidP="0049214E">
      <w:pPr>
        <w:pStyle w:val="Untertitel"/>
        <w:numPr>
          <w:ilvl w:val="0"/>
          <w:numId w:val="13"/>
        </w:numPr>
        <w:spacing w:line="240" w:lineRule="auto"/>
        <w:ind w:left="714" w:hanging="357"/>
        <w:rPr>
          <w:color w:val="003056"/>
        </w:rPr>
      </w:pPr>
      <w:r w:rsidRPr="00893C80">
        <w:rPr>
          <w:color w:val="003056"/>
        </w:rPr>
        <w:t>1 Außenstelle m</w:t>
      </w:r>
      <w:r w:rsidR="00893C80">
        <w:rPr>
          <w:color w:val="003056"/>
        </w:rPr>
        <w:t>it 2</w:t>
      </w:r>
      <w:r w:rsidRPr="00893C80">
        <w:rPr>
          <w:color w:val="003056"/>
        </w:rPr>
        <w:t xml:space="preserve"> Clients in Summe </w:t>
      </w:r>
      <w:r w:rsidR="00893C80">
        <w:rPr>
          <w:color w:val="003056"/>
        </w:rPr>
        <w:t>1</w:t>
      </w:r>
      <w:r w:rsidRPr="00893C80">
        <w:rPr>
          <w:color w:val="003056"/>
        </w:rPr>
        <w:t>TB Daten</w:t>
      </w:r>
    </w:p>
    <w:p w:rsidR="00893C80" w:rsidRPr="00893C80" w:rsidRDefault="00893C80" w:rsidP="0049214E">
      <w:pPr>
        <w:pStyle w:val="Untertitel"/>
        <w:numPr>
          <w:ilvl w:val="0"/>
          <w:numId w:val="13"/>
        </w:numPr>
        <w:spacing w:line="240" w:lineRule="auto"/>
        <w:ind w:left="714" w:hanging="357"/>
        <w:rPr>
          <w:color w:val="003056"/>
        </w:rPr>
      </w:pPr>
      <w:r w:rsidRPr="00893C80">
        <w:rPr>
          <w:color w:val="003056"/>
        </w:rPr>
        <w:t>Änderungsrate 1</w:t>
      </w:r>
      <w:r w:rsidR="00001114">
        <w:rPr>
          <w:color w:val="003056"/>
        </w:rPr>
        <w:t>0%</w:t>
      </w:r>
    </w:p>
    <w:p w:rsidR="002754BC" w:rsidRPr="00893C80" w:rsidRDefault="002754BC" w:rsidP="0049214E">
      <w:pPr>
        <w:pStyle w:val="Untertitel"/>
        <w:numPr>
          <w:ilvl w:val="0"/>
          <w:numId w:val="13"/>
        </w:numPr>
        <w:spacing w:line="240" w:lineRule="auto"/>
        <w:ind w:left="714" w:hanging="357"/>
        <w:rPr>
          <w:color w:val="003056"/>
        </w:rPr>
      </w:pPr>
      <w:r w:rsidRPr="00893C80">
        <w:rPr>
          <w:color w:val="003056"/>
        </w:rPr>
        <w:t>Eine WAN-Leitun</w:t>
      </w:r>
      <w:r w:rsidR="00893C80" w:rsidRPr="00893C80">
        <w:rPr>
          <w:color w:val="003056"/>
        </w:rPr>
        <w:t xml:space="preserve">g mit </w:t>
      </w:r>
      <w:r w:rsidR="00893C80">
        <w:rPr>
          <w:color w:val="003056"/>
        </w:rPr>
        <w:t>155</w:t>
      </w:r>
      <w:r w:rsidR="00893C80" w:rsidRPr="00893C80">
        <w:rPr>
          <w:color w:val="003056"/>
        </w:rPr>
        <w:t>Mbit/s (ATM)</w:t>
      </w:r>
    </w:p>
    <w:p w:rsidR="00893C80" w:rsidRDefault="00893C80" w:rsidP="0049214E">
      <w:pPr>
        <w:pStyle w:val="Untertitel"/>
        <w:numPr>
          <w:ilvl w:val="0"/>
          <w:numId w:val="14"/>
        </w:numPr>
        <w:spacing w:line="240" w:lineRule="auto"/>
        <w:ind w:left="714" w:hanging="357"/>
        <w:rPr>
          <w:color w:val="003056"/>
        </w:rPr>
      </w:pPr>
      <w:r w:rsidRPr="00893C80">
        <w:rPr>
          <w:color w:val="003056"/>
        </w:rPr>
        <w:t>Dauer für eine Vollsicherung</w:t>
      </w:r>
      <w:r>
        <w:rPr>
          <w:color w:val="003056"/>
        </w:rPr>
        <w:t xml:space="preserve"> = </w:t>
      </w:r>
      <w:r w:rsidR="001327C8">
        <w:rPr>
          <w:color w:val="003056"/>
        </w:rPr>
        <w:t>1</w:t>
      </w:r>
      <w:r w:rsidRPr="00893C80">
        <w:rPr>
          <w:color w:val="003056"/>
        </w:rPr>
        <w:t>.000.000</w:t>
      </w:r>
      <w:r w:rsidR="001327C8">
        <w:rPr>
          <w:color w:val="003056"/>
        </w:rPr>
        <w:t>MB</w:t>
      </w:r>
      <w:r w:rsidRPr="00893C80">
        <w:rPr>
          <w:color w:val="003056"/>
        </w:rPr>
        <w:t xml:space="preserve"> * 8</w:t>
      </w:r>
      <w:r w:rsidR="001327C8">
        <w:rPr>
          <w:color w:val="003056"/>
        </w:rPr>
        <w:t>bit</w:t>
      </w:r>
      <w:r w:rsidRPr="00893C80">
        <w:rPr>
          <w:color w:val="003056"/>
        </w:rPr>
        <w:t xml:space="preserve"> / </w:t>
      </w:r>
      <w:r>
        <w:rPr>
          <w:color w:val="003056"/>
        </w:rPr>
        <w:t>155</w:t>
      </w:r>
      <w:r w:rsidR="001327C8">
        <w:rPr>
          <w:color w:val="003056"/>
        </w:rPr>
        <w:t>Mbit/s</w:t>
      </w:r>
      <w:r w:rsidRPr="00893C80">
        <w:rPr>
          <w:color w:val="003056"/>
        </w:rPr>
        <w:t xml:space="preserve"> = </w:t>
      </w:r>
      <w:r>
        <w:rPr>
          <w:color w:val="003056"/>
        </w:rPr>
        <w:t>~</w:t>
      </w:r>
      <w:r w:rsidR="001327C8">
        <w:rPr>
          <w:color w:val="003056"/>
        </w:rPr>
        <w:t>14</w:t>
      </w:r>
      <w:r w:rsidRPr="00893C80">
        <w:rPr>
          <w:color w:val="003056"/>
        </w:rPr>
        <w:t xml:space="preserve"> Stunden</w:t>
      </w:r>
    </w:p>
    <w:p w:rsidR="002754BC" w:rsidRDefault="00893C80" w:rsidP="0049214E">
      <w:pPr>
        <w:pStyle w:val="Untertitel"/>
        <w:numPr>
          <w:ilvl w:val="0"/>
          <w:numId w:val="14"/>
        </w:numPr>
        <w:spacing w:line="240" w:lineRule="auto"/>
        <w:ind w:left="714" w:hanging="357"/>
        <w:rPr>
          <w:color w:val="003056"/>
        </w:rPr>
      </w:pPr>
      <w:r>
        <w:rPr>
          <w:color w:val="003056"/>
        </w:rPr>
        <w:t>Dauer für eine inkrementelle S</w:t>
      </w:r>
      <w:r w:rsidRPr="00893C80">
        <w:rPr>
          <w:color w:val="003056"/>
        </w:rPr>
        <w:t>icherung</w:t>
      </w:r>
      <w:r>
        <w:rPr>
          <w:color w:val="003056"/>
        </w:rPr>
        <w:t xml:space="preserve"> = ~</w:t>
      </w:r>
      <w:r w:rsidR="001327C8">
        <w:rPr>
          <w:color w:val="003056"/>
        </w:rPr>
        <w:t>1,4</w:t>
      </w:r>
      <w:r w:rsidRPr="00893C80">
        <w:rPr>
          <w:color w:val="003056"/>
        </w:rPr>
        <w:t xml:space="preserve"> Stunden</w:t>
      </w:r>
    </w:p>
    <w:p w:rsidR="00893C80" w:rsidRDefault="00893C80" w:rsidP="00893C80">
      <w:pPr>
        <w:pStyle w:val="Untertitel"/>
        <w:rPr>
          <w:color w:val="003056"/>
        </w:rPr>
      </w:pPr>
      <w:r w:rsidRPr="00893C80">
        <w:rPr>
          <w:color w:val="003056"/>
        </w:rPr>
        <w:lastRenderedPageBreak/>
        <w:t>Wie man der einfachen Rechnung entnehmen kann, macht dies wenn überhaupt dann nur bei sehr schnellen WAN-Verbindungen Sinn.</w:t>
      </w:r>
    </w:p>
    <w:p w:rsidR="00523C1F" w:rsidRPr="00523C1F" w:rsidRDefault="00523C1F" w:rsidP="00523C1F"/>
    <w:tbl>
      <w:tblPr>
        <w:tblStyle w:val="MittlereSchattierung1-Akzent6"/>
        <w:tblW w:w="0" w:type="auto"/>
        <w:tblBorders>
          <w:insideV w:val="single" w:sz="8" w:space="0" w:color="F9B074" w:themeColor="accent6" w:themeTint="BF"/>
        </w:tblBorders>
        <w:tblLook w:val="04A0" w:firstRow="1" w:lastRow="0" w:firstColumn="1" w:lastColumn="0" w:noHBand="0" w:noVBand="1"/>
      </w:tblPr>
      <w:tblGrid>
        <w:gridCol w:w="4616"/>
        <w:gridCol w:w="4617"/>
      </w:tblGrid>
      <w:tr w:rsidR="00F32095" w:rsidTr="002364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none" w:sz="0" w:space="0" w:color="auto"/>
              <w:left w:val="none" w:sz="0" w:space="0" w:color="auto"/>
              <w:bottom w:val="none" w:sz="0" w:space="0" w:color="auto"/>
              <w:right w:val="none" w:sz="0" w:space="0" w:color="auto"/>
            </w:tcBorders>
          </w:tcPr>
          <w:p w:rsidR="00F32095" w:rsidRDefault="00F32095" w:rsidP="00236420">
            <w:pPr>
              <w:ind w:left="567"/>
              <w:jc w:val="center"/>
            </w:pPr>
            <w:r>
              <w:t>Vorteile</w:t>
            </w:r>
          </w:p>
        </w:tc>
        <w:tc>
          <w:tcPr>
            <w:tcW w:w="4617" w:type="dxa"/>
            <w:tcBorders>
              <w:top w:val="none" w:sz="0" w:space="0" w:color="auto"/>
              <w:left w:val="none" w:sz="0" w:space="0" w:color="auto"/>
              <w:bottom w:val="none" w:sz="0" w:space="0" w:color="auto"/>
              <w:right w:val="none" w:sz="0" w:space="0" w:color="auto"/>
            </w:tcBorders>
          </w:tcPr>
          <w:p w:rsidR="00F32095" w:rsidRDefault="00F32095" w:rsidP="00236420">
            <w:pPr>
              <w:ind w:left="629"/>
              <w:jc w:val="center"/>
              <w:cnfStyle w:val="100000000000" w:firstRow="1" w:lastRow="0" w:firstColumn="0" w:lastColumn="0" w:oddVBand="0" w:evenVBand="0" w:oddHBand="0" w:evenHBand="0" w:firstRowFirstColumn="0" w:firstRowLastColumn="0" w:lastRowFirstColumn="0" w:lastRowLastColumn="0"/>
            </w:pPr>
            <w:r>
              <w:t>Nachteile</w:t>
            </w:r>
          </w:p>
        </w:tc>
      </w:tr>
      <w:tr w:rsidR="00F32095" w:rsidTr="00236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F32095" w:rsidRPr="007F27AE" w:rsidRDefault="00F32095" w:rsidP="00F32095">
            <w:pPr>
              <w:ind w:left="567"/>
              <w:jc w:val="left"/>
              <w:rPr>
                <w:b w:val="0"/>
                <w:color w:val="002060"/>
              </w:rPr>
            </w:pPr>
            <w:r>
              <w:rPr>
                <w:noProof/>
                <w:color w:val="002060"/>
              </w:rPr>
              <w:drawing>
                <wp:anchor distT="0" distB="0" distL="114300" distR="114300" simplePos="0" relativeHeight="251665408" behindDoc="0" locked="0" layoutInCell="1" allowOverlap="1" wp14:anchorId="3C694F10" wp14:editId="2F0AF460">
                  <wp:simplePos x="0" y="0"/>
                  <wp:positionH relativeFrom="column">
                    <wp:posOffset>6985</wp:posOffset>
                  </wp:positionH>
                  <wp:positionV relativeFrom="paragraph">
                    <wp:posOffset>96520</wp:posOffset>
                  </wp:positionV>
                  <wp:extent cx="232410" cy="22923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b w:val="0"/>
                <w:color w:val="002060"/>
              </w:rPr>
              <w:t>zentrales Backup</w:t>
            </w:r>
          </w:p>
        </w:tc>
        <w:tc>
          <w:tcPr>
            <w:tcW w:w="4617" w:type="dxa"/>
            <w:tcBorders>
              <w:left w:val="none" w:sz="0" w:space="0" w:color="auto"/>
            </w:tcBorders>
          </w:tcPr>
          <w:p w:rsidR="00F32095" w:rsidRPr="00F32095" w:rsidRDefault="00F32095" w:rsidP="00F32095">
            <w:pPr>
              <w:ind w:left="629"/>
              <w:jc w:val="left"/>
              <w:cnfStyle w:val="000000100000" w:firstRow="0" w:lastRow="0" w:firstColumn="0" w:lastColumn="0" w:oddVBand="0" w:evenVBand="0" w:oddHBand="1" w:evenHBand="0" w:firstRowFirstColumn="0" w:firstRowLastColumn="0" w:lastRowFirstColumn="0" w:lastRowLastColumn="0"/>
              <w:rPr>
                <w:color w:val="002060"/>
              </w:rPr>
            </w:pPr>
            <w:r>
              <w:rPr>
                <w:noProof/>
              </w:rPr>
              <w:drawing>
                <wp:anchor distT="0" distB="0" distL="114300" distR="114300" simplePos="0" relativeHeight="251667456" behindDoc="0" locked="0" layoutInCell="1" allowOverlap="1" wp14:anchorId="524DDF5D" wp14:editId="107EE07C">
                  <wp:simplePos x="0" y="0"/>
                  <wp:positionH relativeFrom="column">
                    <wp:posOffset>79375</wp:posOffset>
                  </wp:positionH>
                  <wp:positionV relativeFrom="paragraph">
                    <wp:posOffset>45720</wp:posOffset>
                  </wp:positionV>
                  <wp:extent cx="165735" cy="229870"/>
                  <wp:effectExtent l="0" t="0" r="571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Pr>
                <w:color w:val="002060"/>
              </w:rPr>
              <w:t>kleine Datenmengen</w:t>
            </w:r>
          </w:p>
        </w:tc>
      </w:tr>
      <w:tr w:rsidR="00F32095" w:rsidTr="002364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F32095" w:rsidRPr="007F27AE" w:rsidRDefault="00F32095" w:rsidP="00236420">
            <w:pPr>
              <w:ind w:left="567"/>
              <w:jc w:val="left"/>
              <w:rPr>
                <w:b w:val="0"/>
                <w:color w:val="002060"/>
              </w:rPr>
            </w:pPr>
            <w:r>
              <w:rPr>
                <w:noProof/>
                <w:color w:val="002060"/>
              </w:rPr>
              <w:drawing>
                <wp:anchor distT="0" distB="0" distL="114300" distR="114300" simplePos="0" relativeHeight="251670528" behindDoc="0" locked="0" layoutInCell="1" allowOverlap="1" wp14:anchorId="6F2C8407" wp14:editId="19D1F0A3">
                  <wp:simplePos x="0" y="0"/>
                  <wp:positionH relativeFrom="column">
                    <wp:posOffset>8255</wp:posOffset>
                  </wp:positionH>
                  <wp:positionV relativeFrom="paragraph">
                    <wp:posOffset>72390</wp:posOffset>
                  </wp:positionV>
                  <wp:extent cx="232410" cy="229235"/>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b w:val="0"/>
                <w:color w:val="002060"/>
              </w:rPr>
              <w:t xml:space="preserve"> einfach</w:t>
            </w:r>
            <w:r w:rsidR="00FF4A0C">
              <w:rPr>
                <w:b w:val="0"/>
                <w:color w:val="002060"/>
              </w:rPr>
              <w:t>st</w:t>
            </w:r>
            <w:r>
              <w:rPr>
                <w:b w:val="0"/>
                <w:color w:val="002060"/>
              </w:rPr>
              <w:t>e Konfiguration</w:t>
            </w:r>
          </w:p>
        </w:tc>
        <w:tc>
          <w:tcPr>
            <w:tcW w:w="4617" w:type="dxa"/>
            <w:tcBorders>
              <w:left w:val="none" w:sz="0" w:space="0" w:color="auto"/>
            </w:tcBorders>
          </w:tcPr>
          <w:p w:rsidR="00F32095" w:rsidRPr="007F27AE" w:rsidRDefault="00F32095" w:rsidP="00236420">
            <w:pPr>
              <w:ind w:left="629"/>
              <w:jc w:val="left"/>
              <w:cnfStyle w:val="000000010000" w:firstRow="0" w:lastRow="0" w:firstColumn="0" w:lastColumn="0" w:oddVBand="0" w:evenVBand="0" w:oddHBand="0" w:evenHBand="1" w:firstRowFirstColumn="0" w:firstRowLastColumn="0" w:lastRowFirstColumn="0" w:lastRowLastColumn="0"/>
              <w:rPr>
                <w:color w:val="002060"/>
              </w:rPr>
            </w:pPr>
            <w:r>
              <w:rPr>
                <w:noProof/>
                <w:color w:val="002060"/>
              </w:rPr>
              <w:drawing>
                <wp:anchor distT="0" distB="0" distL="114300" distR="114300" simplePos="0" relativeHeight="251671552" behindDoc="0" locked="0" layoutInCell="1" allowOverlap="1" wp14:anchorId="028F68CA" wp14:editId="52B3C115">
                  <wp:simplePos x="0" y="0"/>
                  <wp:positionH relativeFrom="column">
                    <wp:posOffset>69850</wp:posOffset>
                  </wp:positionH>
                  <wp:positionV relativeFrom="paragraph">
                    <wp:posOffset>48260</wp:posOffset>
                  </wp:positionV>
                  <wp:extent cx="165735" cy="229870"/>
                  <wp:effectExtent l="0" t="0" r="571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Pr>
                <w:color w:val="002060"/>
              </w:rPr>
              <w:t>wenige Clients</w:t>
            </w:r>
          </w:p>
        </w:tc>
      </w:tr>
      <w:tr w:rsidR="00A90A02" w:rsidTr="00236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A90A02" w:rsidRPr="007F27AE" w:rsidRDefault="00A90A02" w:rsidP="00236420">
            <w:pPr>
              <w:ind w:left="567"/>
              <w:jc w:val="left"/>
              <w:rPr>
                <w:b w:val="0"/>
                <w:color w:val="002060"/>
              </w:rPr>
            </w:pPr>
            <w:r>
              <w:rPr>
                <w:noProof/>
                <w:color w:val="002060"/>
              </w:rPr>
              <w:drawing>
                <wp:anchor distT="0" distB="0" distL="114300" distR="114300" simplePos="0" relativeHeight="251673600" behindDoc="0" locked="0" layoutInCell="1" allowOverlap="1" wp14:anchorId="10EC79A8" wp14:editId="5B03CCF7">
                  <wp:simplePos x="0" y="0"/>
                  <wp:positionH relativeFrom="column">
                    <wp:posOffset>8255</wp:posOffset>
                  </wp:positionH>
                  <wp:positionV relativeFrom="paragraph">
                    <wp:posOffset>72390</wp:posOffset>
                  </wp:positionV>
                  <wp:extent cx="232410" cy="229235"/>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b w:val="0"/>
                <w:color w:val="002060"/>
              </w:rPr>
              <w:t>keine Extrakosten</w:t>
            </w:r>
          </w:p>
        </w:tc>
        <w:tc>
          <w:tcPr>
            <w:tcW w:w="4617" w:type="dxa"/>
            <w:tcBorders>
              <w:left w:val="none" w:sz="0" w:space="0" w:color="auto"/>
            </w:tcBorders>
          </w:tcPr>
          <w:p w:rsidR="00A90A02" w:rsidRPr="007F27AE" w:rsidRDefault="00A90A02" w:rsidP="00236420">
            <w:pPr>
              <w:ind w:left="629"/>
              <w:jc w:val="left"/>
              <w:cnfStyle w:val="000000100000" w:firstRow="0" w:lastRow="0" w:firstColumn="0" w:lastColumn="0" w:oddVBand="0" w:evenVBand="0" w:oddHBand="1" w:evenHBand="0" w:firstRowFirstColumn="0" w:firstRowLastColumn="0" w:lastRowFirstColumn="0" w:lastRowLastColumn="0"/>
              <w:rPr>
                <w:color w:val="002060"/>
              </w:rPr>
            </w:pPr>
            <w:r>
              <w:rPr>
                <w:noProof/>
                <w:color w:val="002060"/>
              </w:rPr>
              <w:drawing>
                <wp:anchor distT="0" distB="0" distL="114300" distR="114300" simplePos="0" relativeHeight="251674624" behindDoc="0" locked="0" layoutInCell="1" allowOverlap="1" wp14:anchorId="3BDAFCA4" wp14:editId="5B1B0268">
                  <wp:simplePos x="0" y="0"/>
                  <wp:positionH relativeFrom="column">
                    <wp:posOffset>69850</wp:posOffset>
                  </wp:positionH>
                  <wp:positionV relativeFrom="paragraph">
                    <wp:posOffset>48260</wp:posOffset>
                  </wp:positionV>
                  <wp:extent cx="165735" cy="229870"/>
                  <wp:effectExtent l="0" t="0" r="5715"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Pr>
                <w:color w:val="002060"/>
              </w:rPr>
              <w:t>schnelles WAN empfehlenswert</w:t>
            </w:r>
          </w:p>
        </w:tc>
      </w:tr>
      <w:tr w:rsidR="00F32095" w:rsidTr="002364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F32095" w:rsidRPr="007F27AE" w:rsidRDefault="00F32095" w:rsidP="00A90A02">
            <w:pPr>
              <w:ind w:left="567"/>
              <w:jc w:val="left"/>
              <w:rPr>
                <w:b w:val="0"/>
                <w:color w:val="002060"/>
              </w:rPr>
            </w:pPr>
            <w:r>
              <w:rPr>
                <w:noProof/>
                <w:color w:val="002060"/>
              </w:rPr>
              <w:drawing>
                <wp:anchor distT="0" distB="0" distL="114300" distR="114300" simplePos="0" relativeHeight="251666432" behindDoc="0" locked="0" layoutInCell="1" allowOverlap="1" wp14:anchorId="5CACAE1B" wp14:editId="67A02756">
                  <wp:simplePos x="0" y="0"/>
                  <wp:positionH relativeFrom="column">
                    <wp:posOffset>8255</wp:posOffset>
                  </wp:positionH>
                  <wp:positionV relativeFrom="paragraph">
                    <wp:posOffset>72390</wp:posOffset>
                  </wp:positionV>
                  <wp:extent cx="232410" cy="22923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A90A02">
              <w:rPr>
                <w:b w:val="0"/>
                <w:color w:val="002060"/>
              </w:rPr>
              <w:t>direkte Sicherung auf Tape möglich</w:t>
            </w:r>
          </w:p>
        </w:tc>
        <w:tc>
          <w:tcPr>
            <w:tcW w:w="4617" w:type="dxa"/>
            <w:tcBorders>
              <w:left w:val="none" w:sz="0" w:space="0" w:color="auto"/>
            </w:tcBorders>
          </w:tcPr>
          <w:p w:rsidR="00F32095" w:rsidRPr="007F27AE" w:rsidRDefault="00F32095" w:rsidP="00A90A02">
            <w:pPr>
              <w:ind w:left="629"/>
              <w:jc w:val="left"/>
              <w:cnfStyle w:val="000000010000" w:firstRow="0" w:lastRow="0" w:firstColumn="0" w:lastColumn="0" w:oddVBand="0" w:evenVBand="0" w:oddHBand="0" w:evenHBand="1" w:firstRowFirstColumn="0" w:firstRowLastColumn="0" w:lastRowFirstColumn="0" w:lastRowLastColumn="0"/>
              <w:rPr>
                <w:color w:val="002060"/>
              </w:rPr>
            </w:pPr>
          </w:p>
        </w:tc>
      </w:tr>
    </w:tbl>
    <w:p w:rsidR="00F32095" w:rsidRDefault="00F32095" w:rsidP="00F32095"/>
    <w:p w:rsidR="006055CE" w:rsidRPr="00F32095" w:rsidRDefault="006055CE" w:rsidP="00F32095"/>
    <w:p w:rsidR="00FC06B5" w:rsidRDefault="00FC06B5">
      <w:pPr>
        <w:spacing w:before="0" w:after="0" w:line="240" w:lineRule="auto"/>
        <w:jc w:val="left"/>
        <w:rPr>
          <w:b/>
          <w:color w:val="003056"/>
          <w:kern w:val="32"/>
          <w:sz w:val="32"/>
          <w:szCs w:val="32"/>
        </w:rPr>
      </w:pPr>
      <w:r>
        <w:br w:type="page"/>
      </w:r>
    </w:p>
    <w:p w:rsidR="002C5C6C" w:rsidRPr="000A0DDE" w:rsidRDefault="002C5C6C" w:rsidP="002C5C6C">
      <w:pPr>
        <w:pStyle w:val="berschrift1"/>
      </w:pPr>
      <w:bookmarkStart w:id="5" w:name="_Toc430079305"/>
      <w:r>
        <w:lastRenderedPageBreak/>
        <w:t>Lokale Sicherung in der Außenstelle</w:t>
      </w:r>
      <w:bookmarkEnd w:id="5"/>
    </w:p>
    <w:p w:rsidR="002C5C6C" w:rsidRDefault="002C5C6C" w:rsidP="002C5C6C">
      <w:pPr>
        <w:pStyle w:val="Untertitel"/>
        <w:rPr>
          <w:color w:val="003056"/>
        </w:rPr>
      </w:pPr>
      <w:r>
        <w:rPr>
          <w:color w:val="003056"/>
        </w:rPr>
        <w:t>Wenn die Datenmenge zu groß wird für eine Übertragung über WAN müssen die Backupdaten lokal gespeichert werden. Hierzu muss man in der Außenstelle einen Remote Device Server (RDS) aufsetzen, der stellvertretend für den Backup Server die Daten auf eigene Backupmedien (Disk und/oder Tape) schreibt. Bei Einsatz von einem oder mehreren RDS (die Konkurrenz nennt es Media Server oder Storage Node) bleibt die gesamte Kontrolle beim Backup Server, wohingegen der Datenfluss bei Backup, Restore oder Migration im RDS erfolgt.</w:t>
      </w:r>
    </w:p>
    <w:p w:rsidR="002C5C6C" w:rsidRDefault="002C5C6C" w:rsidP="002C5C6C">
      <w:pPr>
        <w:pStyle w:val="Untertitel"/>
        <w:rPr>
          <w:color w:val="003056"/>
        </w:rPr>
      </w:pPr>
      <w:r w:rsidRPr="00A707C9">
        <w:rPr>
          <w:color w:val="003056"/>
        </w:rPr>
        <w:t>Dieses Konzept erfordert zwar zusätzlich HW und Administration und widerspricht bzgl. der Datenlagerung einem zentralen Backupkonzept, hat aber erhebliche Performance-Vorteile insbesondere beim Restore, da die Backupdaten lokal verfügbar sind.</w:t>
      </w:r>
    </w:p>
    <w:p w:rsidR="002C5C6C" w:rsidRDefault="002C5C6C" w:rsidP="002C5C6C">
      <w:pPr>
        <w:jc w:val="center"/>
      </w:pPr>
      <w:r>
        <w:rPr>
          <w:noProof/>
        </w:rPr>
        <w:drawing>
          <wp:inline distT="0" distB="0" distL="0" distR="0" wp14:anchorId="05893554" wp14:editId="7BCF957A">
            <wp:extent cx="4763236" cy="2030680"/>
            <wp:effectExtent l="0" t="0" r="0" b="825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69871" cy="2033509"/>
                    </a:xfrm>
                    <a:prstGeom prst="rect">
                      <a:avLst/>
                    </a:prstGeom>
                  </pic:spPr>
                </pic:pic>
              </a:graphicData>
            </a:graphic>
          </wp:inline>
        </w:drawing>
      </w:r>
    </w:p>
    <w:p w:rsidR="002C5C6C" w:rsidRDefault="002C5C6C" w:rsidP="002C5C6C">
      <w:pPr>
        <w:jc w:val="center"/>
      </w:pPr>
    </w:p>
    <w:tbl>
      <w:tblPr>
        <w:tblStyle w:val="MittlereSchattierung1-Akzent6"/>
        <w:tblW w:w="0" w:type="auto"/>
        <w:tblBorders>
          <w:insideV w:val="single" w:sz="8" w:space="0" w:color="F9B074" w:themeColor="accent6" w:themeTint="BF"/>
        </w:tblBorders>
        <w:tblLook w:val="04A0" w:firstRow="1" w:lastRow="0" w:firstColumn="1" w:lastColumn="0" w:noHBand="0" w:noVBand="1"/>
      </w:tblPr>
      <w:tblGrid>
        <w:gridCol w:w="4616"/>
        <w:gridCol w:w="4617"/>
      </w:tblGrid>
      <w:tr w:rsidR="002C5C6C" w:rsidTr="005B1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none" w:sz="0" w:space="0" w:color="auto"/>
              <w:left w:val="none" w:sz="0" w:space="0" w:color="auto"/>
              <w:bottom w:val="none" w:sz="0" w:space="0" w:color="auto"/>
              <w:right w:val="none" w:sz="0" w:space="0" w:color="auto"/>
            </w:tcBorders>
          </w:tcPr>
          <w:p w:rsidR="002C5C6C" w:rsidRDefault="002C5C6C" w:rsidP="005B1E97">
            <w:pPr>
              <w:ind w:left="567"/>
              <w:jc w:val="center"/>
            </w:pPr>
            <w:r>
              <w:t>Vorteile</w:t>
            </w:r>
          </w:p>
        </w:tc>
        <w:tc>
          <w:tcPr>
            <w:tcW w:w="4617" w:type="dxa"/>
            <w:tcBorders>
              <w:top w:val="none" w:sz="0" w:space="0" w:color="auto"/>
              <w:left w:val="none" w:sz="0" w:space="0" w:color="auto"/>
              <w:bottom w:val="none" w:sz="0" w:space="0" w:color="auto"/>
              <w:right w:val="none" w:sz="0" w:space="0" w:color="auto"/>
            </w:tcBorders>
          </w:tcPr>
          <w:p w:rsidR="002C5C6C" w:rsidRDefault="002C5C6C" w:rsidP="005B1E97">
            <w:pPr>
              <w:ind w:left="629"/>
              <w:jc w:val="center"/>
              <w:cnfStyle w:val="100000000000" w:firstRow="1" w:lastRow="0" w:firstColumn="0" w:lastColumn="0" w:oddVBand="0" w:evenVBand="0" w:oddHBand="0" w:evenHBand="0" w:firstRowFirstColumn="0" w:firstRowLastColumn="0" w:lastRowFirstColumn="0" w:lastRowLastColumn="0"/>
            </w:pPr>
            <w:r>
              <w:t>Nachteile</w:t>
            </w:r>
          </w:p>
        </w:tc>
      </w:tr>
      <w:tr w:rsidR="002C5C6C" w:rsidTr="005B1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2C5C6C" w:rsidRPr="007F27AE" w:rsidRDefault="002C5C6C" w:rsidP="005B1E97">
            <w:pPr>
              <w:ind w:left="567"/>
              <w:jc w:val="left"/>
              <w:rPr>
                <w:b w:val="0"/>
                <w:color w:val="002060"/>
              </w:rPr>
            </w:pPr>
            <w:r>
              <w:rPr>
                <w:noProof/>
                <w:color w:val="002060"/>
              </w:rPr>
              <w:drawing>
                <wp:anchor distT="0" distB="0" distL="114300" distR="114300" simplePos="0" relativeHeight="251725824" behindDoc="0" locked="0" layoutInCell="1" allowOverlap="1" wp14:anchorId="65A671D6" wp14:editId="3D6A1CFF">
                  <wp:simplePos x="0" y="0"/>
                  <wp:positionH relativeFrom="column">
                    <wp:posOffset>6985</wp:posOffset>
                  </wp:positionH>
                  <wp:positionV relativeFrom="paragraph">
                    <wp:posOffset>96520</wp:posOffset>
                  </wp:positionV>
                  <wp:extent cx="232410" cy="229235"/>
                  <wp:effectExtent l="0" t="0" r="0" b="0"/>
                  <wp:wrapSquare wrapText="bothSides"/>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b w:val="0"/>
                <w:color w:val="002060"/>
              </w:rPr>
              <w:t>Große Performance durch lokale Datenhaltung</w:t>
            </w:r>
          </w:p>
        </w:tc>
        <w:tc>
          <w:tcPr>
            <w:tcW w:w="4617" w:type="dxa"/>
            <w:tcBorders>
              <w:left w:val="none" w:sz="0" w:space="0" w:color="auto"/>
            </w:tcBorders>
          </w:tcPr>
          <w:p w:rsidR="002C5C6C" w:rsidRPr="00F32095" w:rsidRDefault="002C5C6C" w:rsidP="005B1E97">
            <w:pPr>
              <w:ind w:left="629"/>
              <w:jc w:val="left"/>
              <w:cnfStyle w:val="000000100000" w:firstRow="0" w:lastRow="0" w:firstColumn="0" w:lastColumn="0" w:oddVBand="0" w:evenVBand="0" w:oddHBand="1" w:evenHBand="0" w:firstRowFirstColumn="0" w:firstRowLastColumn="0" w:lastRowFirstColumn="0" w:lastRowLastColumn="0"/>
              <w:rPr>
                <w:color w:val="002060"/>
              </w:rPr>
            </w:pPr>
            <w:r>
              <w:rPr>
                <w:noProof/>
              </w:rPr>
              <w:drawing>
                <wp:anchor distT="0" distB="0" distL="114300" distR="114300" simplePos="0" relativeHeight="251726848" behindDoc="0" locked="0" layoutInCell="1" allowOverlap="1" wp14:anchorId="2AE73EF3" wp14:editId="0466C1BA">
                  <wp:simplePos x="0" y="0"/>
                  <wp:positionH relativeFrom="column">
                    <wp:posOffset>79375</wp:posOffset>
                  </wp:positionH>
                  <wp:positionV relativeFrom="paragraph">
                    <wp:posOffset>57150</wp:posOffset>
                  </wp:positionV>
                  <wp:extent cx="165735" cy="229870"/>
                  <wp:effectExtent l="0" t="0" r="5715" b="0"/>
                  <wp:wrapSquare wrapText="bothSides"/>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Pr>
                <w:color w:val="002060"/>
              </w:rPr>
              <w:t>keine zentrale Datenhaltung</w:t>
            </w:r>
          </w:p>
        </w:tc>
      </w:tr>
      <w:tr w:rsidR="002C5C6C" w:rsidTr="005B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2C5C6C" w:rsidRPr="007F27AE" w:rsidRDefault="002C5C6C" w:rsidP="005B1E97">
            <w:pPr>
              <w:ind w:left="567"/>
              <w:jc w:val="left"/>
              <w:rPr>
                <w:b w:val="0"/>
                <w:color w:val="002060"/>
              </w:rPr>
            </w:pPr>
            <w:r>
              <w:rPr>
                <w:noProof/>
                <w:color w:val="002060"/>
              </w:rPr>
              <w:drawing>
                <wp:anchor distT="0" distB="0" distL="114300" distR="114300" simplePos="0" relativeHeight="251727872" behindDoc="0" locked="0" layoutInCell="1" allowOverlap="1" wp14:anchorId="7522C10D" wp14:editId="515510AC">
                  <wp:simplePos x="0" y="0"/>
                  <wp:positionH relativeFrom="column">
                    <wp:posOffset>8255</wp:posOffset>
                  </wp:positionH>
                  <wp:positionV relativeFrom="paragraph">
                    <wp:posOffset>72390</wp:posOffset>
                  </wp:positionV>
                  <wp:extent cx="232410" cy="229235"/>
                  <wp:effectExtent l="0" t="0" r="0" b="0"/>
                  <wp:wrapSquare wrapText="bothSides"/>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b w:val="0"/>
                <w:color w:val="002060"/>
              </w:rPr>
              <w:t>zentrale Steuerung des Backups</w:t>
            </w:r>
          </w:p>
        </w:tc>
        <w:tc>
          <w:tcPr>
            <w:tcW w:w="4617" w:type="dxa"/>
            <w:tcBorders>
              <w:left w:val="none" w:sz="0" w:space="0" w:color="auto"/>
            </w:tcBorders>
          </w:tcPr>
          <w:p w:rsidR="002C5C6C" w:rsidRPr="007F27AE" w:rsidRDefault="002C5C6C" w:rsidP="005B1E97">
            <w:pPr>
              <w:ind w:left="629"/>
              <w:jc w:val="left"/>
              <w:cnfStyle w:val="000000010000" w:firstRow="0" w:lastRow="0" w:firstColumn="0" w:lastColumn="0" w:oddVBand="0" w:evenVBand="0" w:oddHBand="0" w:evenHBand="1" w:firstRowFirstColumn="0" w:firstRowLastColumn="0" w:lastRowFirstColumn="0" w:lastRowLastColumn="0"/>
              <w:rPr>
                <w:color w:val="002060"/>
              </w:rPr>
            </w:pPr>
            <w:r>
              <w:rPr>
                <w:noProof/>
              </w:rPr>
              <w:drawing>
                <wp:anchor distT="0" distB="0" distL="114300" distR="114300" simplePos="0" relativeHeight="251729920" behindDoc="0" locked="0" layoutInCell="1" allowOverlap="1" wp14:anchorId="476D878D" wp14:editId="4FF609BC">
                  <wp:simplePos x="0" y="0"/>
                  <wp:positionH relativeFrom="column">
                    <wp:posOffset>73660</wp:posOffset>
                  </wp:positionH>
                  <wp:positionV relativeFrom="paragraph">
                    <wp:posOffset>46990</wp:posOffset>
                  </wp:positionV>
                  <wp:extent cx="165735" cy="229870"/>
                  <wp:effectExtent l="0" t="0" r="5715" b="0"/>
                  <wp:wrapSquare wrapText="bothSides"/>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Pr>
                <w:color w:val="002060"/>
              </w:rPr>
              <w:t>zusätzliche Kosten für HW und Administration</w:t>
            </w:r>
          </w:p>
        </w:tc>
      </w:tr>
      <w:tr w:rsidR="002C5C6C" w:rsidTr="005B1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2C5C6C" w:rsidRPr="007F27AE" w:rsidRDefault="002C5C6C" w:rsidP="005B1E97">
            <w:pPr>
              <w:ind w:left="567"/>
              <w:jc w:val="left"/>
              <w:rPr>
                <w:b w:val="0"/>
                <w:color w:val="002060"/>
              </w:rPr>
            </w:pPr>
            <w:r>
              <w:rPr>
                <w:b w:val="0"/>
                <w:color w:val="002060"/>
              </w:rPr>
              <w:t>große</w:t>
            </w:r>
            <w:r w:rsidRPr="00236420">
              <w:rPr>
                <w:b w:val="0"/>
                <w:color w:val="002060"/>
              </w:rPr>
              <w:t xml:space="preserve"> Datenmengen</w:t>
            </w:r>
            <w:r w:rsidRPr="00236420">
              <w:rPr>
                <w:b w:val="0"/>
                <w:noProof/>
                <w:color w:val="002060"/>
              </w:rPr>
              <w:t xml:space="preserve">, </w:t>
            </w:r>
            <w:r>
              <w:rPr>
                <w:b w:val="0"/>
                <w:color w:val="002060"/>
              </w:rPr>
              <w:t>viele</w:t>
            </w:r>
            <w:r w:rsidRPr="00236420">
              <w:rPr>
                <w:b w:val="0"/>
                <w:color w:val="002060"/>
              </w:rPr>
              <w:t xml:space="preserve">  Clients</w:t>
            </w:r>
            <w:r>
              <w:rPr>
                <w:noProof/>
                <w:color w:val="002060"/>
              </w:rPr>
              <w:t xml:space="preserve"> </w:t>
            </w:r>
            <w:r>
              <w:rPr>
                <w:noProof/>
                <w:color w:val="002060"/>
              </w:rPr>
              <w:drawing>
                <wp:anchor distT="0" distB="0" distL="114300" distR="114300" simplePos="0" relativeHeight="251728896" behindDoc="0" locked="0" layoutInCell="1" allowOverlap="1" wp14:anchorId="2CE03F26" wp14:editId="31E36414">
                  <wp:simplePos x="0" y="0"/>
                  <wp:positionH relativeFrom="column">
                    <wp:posOffset>8255</wp:posOffset>
                  </wp:positionH>
                  <wp:positionV relativeFrom="paragraph">
                    <wp:posOffset>72390</wp:posOffset>
                  </wp:positionV>
                  <wp:extent cx="232410" cy="229235"/>
                  <wp:effectExtent l="0" t="0" r="0" b="0"/>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p>
        </w:tc>
        <w:tc>
          <w:tcPr>
            <w:tcW w:w="4617" w:type="dxa"/>
            <w:tcBorders>
              <w:left w:val="none" w:sz="0" w:space="0" w:color="auto"/>
            </w:tcBorders>
          </w:tcPr>
          <w:p w:rsidR="002C5C6C" w:rsidRPr="007F27AE" w:rsidRDefault="002C5C6C" w:rsidP="005B1E97">
            <w:pPr>
              <w:ind w:left="629"/>
              <w:jc w:val="left"/>
              <w:cnfStyle w:val="000000100000" w:firstRow="0" w:lastRow="0" w:firstColumn="0" w:lastColumn="0" w:oddVBand="0" w:evenVBand="0" w:oddHBand="1" w:evenHBand="0" w:firstRowFirstColumn="0" w:firstRowLastColumn="0" w:lastRowFirstColumn="0" w:lastRowLastColumn="0"/>
              <w:rPr>
                <w:color w:val="002060"/>
              </w:rPr>
            </w:pPr>
          </w:p>
        </w:tc>
      </w:tr>
    </w:tbl>
    <w:p w:rsidR="002C5C6C" w:rsidRPr="00A707C9" w:rsidRDefault="002C5C6C" w:rsidP="002C5C6C">
      <w:pPr>
        <w:jc w:val="left"/>
      </w:pPr>
    </w:p>
    <w:p w:rsidR="002C5C6C" w:rsidRDefault="002C5C6C" w:rsidP="002C5C6C">
      <w:pPr>
        <w:spacing w:before="0" w:after="0" w:line="240" w:lineRule="auto"/>
        <w:jc w:val="left"/>
        <w:rPr>
          <w:b/>
          <w:color w:val="003056"/>
          <w:kern w:val="32"/>
          <w:sz w:val="32"/>
          <w:szCs w:val="32"/>
        </w:rPr>
      </w:pPr>
      <w:r>
        <w:br w:type="page"/>
      </w:r>
    </w:p>
    <w:p w:rsidR="002C5C6C" w:rsidRPr="000A0DDE" w:rsidRDefault="002C5C6C" w:rsidP="002C5C6C">
      <w:pPr>
        <w:pStyle w:val="berschrift1"/>
      </w:pPr>
      <w:bookmarkStart w:id="6" w:name="_Toc430079306"/>
      <w:r>
        <w:lastRenderedPageBreak/>
        <w:t>Replikation</w:t>
      </w:r>
      <w:bookmarkEnd w:id="6"/>
    </w:p>
    <w:p w:rsidR="002C5C6C" w:rsidRDefault="002C5C6C" w:rsidP="002C5C6C">
      <w:pPr>
        <w:pStyle w:val="Untertitel"/>
        <w:rPr>
          <w:color w:val="003056"/>
        </w:rPr>
      </w:pPr>
      <w:r>
        <w:rPr>
          <w:color w:val="003056"/>
        </w:rPr>
        <w:t>Schon immer bestand das Problem, Daten insbesondere aus Disaster Recovery Gründen an andere Standorte zu verlagern. Sollte mit einem Rechner oder einem ganzen Standort ein Katastrophenfall eintreten, sollen sämtliche Daten an einem anderen Ort verfügbar sein, so dass sehr einfach und schnell mit Ersatz-Hardware eine funktionierende Umgebung aufgesetzt werden kann. Dies kann entweder ein anderes Rechenzentrum sein oder eine Auslagerung der Daten an einen katastrophensicheren Ort. Früher hat man hierzu z.B. Bandkopien in Bunker oder Bergwerke transportiert. Mit Zunahme der Bandbreiten sind aber auch Datenreplikation oder –</w:t>
      </w:r>
      <w:proofErr w:type="spellStart"/>
      <w:r>
        <w:rPr>
          <w:color w:val="003056"/>
        </w:rPr>
        <w:t>spiegelung</w:t>
      </w:r>
      <w:proofErr w:type="spellEnd"/>
      <w:r>
        <w:rPr>
          <w:color w:val="003056"/>
        </w:rPr>
        <w:t xml:space="preserve"> disk-to-disk, synchron oder asynchron, in begrenztem Umfang übers Netzwerk möglich geworden.</w:t>
      </w:r>
    </w:p>
    <w:p w:rsidR="002C5C6C" w:rsidRDefault="002C5C6C" w:rsidP="002C5C6C">
      <w:pPr>
        <w:pStyle w:val="Untertitel"/>
        <w:rPr>
          <w:color w:val="003056"/>
        </w:rPr>
      </w:pPr>
      <w:r w:rsidRPr="00263271">
        <w:rPr>
          <w:color w:val="003056"/>
        </w:rPr>
        <w:t xml:space="preserve">Im einfachsten Fall kann z.B. unter UNIX/Linux mit einem in eine </w:t>
      </w:r>
      <w:proofErr w:type="spellStart"/>
      <w:r w:rsidRPr="00263271">
        <w:rPr>
          <w:color w:val="003056"/>
        </w:rPr>
        <w:t>crontab</w:t>
      </w:r>
      <w:proofErr w:type="spellEnd"/>
      <w:r w:rsidRPr="00263271">
        <w:rPr>
          <w:color w:val="003056"/>
        </w:rPr>
        <w:t xml:space="preserve"> eingetragenen rsync-Kommando</w:t>
      </w:r>
      <w:r>
        <w:rPr>
          <w:color w:val="003056"/>
        </w:rPr>
        <w:t xml:space="preserve"> Daten in regelmäßigem Rhythmus remote repliziert</w:t>
      </w:r>
      <w:r w:rsidR="00487231">
        <w:rPr>
          <w:color w:val="003056"/>
        </w:rPr>
        <w:t xml:space="preserve"> werden. Rsync ist ebenso über </w:t>
      </w:r>
      <w:proofErr w:type="spellStart"/>
      <w:r w:rsidR="00487231">
        <w:rPr>
          <w:color w:val="003056"/>
        </w:rPr>
        <w:t>c</w:t>
      </w:r>
      <w:r>
        <w:rPr>
          <w:color w:val="003056"/>
        </w:rPr>
        <w:t>ygwin</w:t>
      </w:r>
      <w:proofErr w:type="spellEnd"/>
      <w:r>
        <w:rPr>
          <w:color w:val="003056"/>
        </w:rPr>
        <w:t xml:space="preserve"> auch auf Windows verfügbar, es gibt aber auch eine Vielzahl von rsync-basierten GUI-Tools. Rsync ist insofern für die Übertragung von Dateien über WAN optimiert, dass es Dateien in Blöcke zerlegt, Checksums bildet und nur geänderte Blöcke überträgt. Ebenso ist verschlüsselte (</w:t>
      </w:r>
      <w:proofErr w:type="spellStart"/>
      <w:r>
        <w:rPr>
          <w:color w:val="003056"/>
        </w:rPr>
        <w:t>ssh</w:t>
      </w:r>
      <w:proofErr w:type="spellEnd"/>
      <w:r>
        <w:rPr>
          <w:color w:val="003056"/>
        </w:rPr>
        <w:t>) und komprimierte Datenübertragung möglich. Da rsync aber vorwiegend dateienbasiert arbeitet, ist für die Replikation ganzer Verzeichnisse manuelles  Skripting oder der Einsatz weiterer rsync-basierter Tools ratsam. Mit rsync könnten entweder die Originaldaten der Clients oder aber lokale Backupdaten (z.B. DataStore eines RDS) repliziert werden. Damit könnten auf diesem Weg sogar deduplizierte Daten repliziert werden.</w:t>
      </w:r>
    </w:p>
    <w:p w:rsidR="002C5C6C" w:rsidRDefault="002C5C6C" w:rsidP="002C5C6C">
      <w:pPr>
        <w:pStyle w:val="Untertitel"/>
        <w:rPr>
          <w:color w:val="003056"/>
        </w:rPr>
      </w:pPr>
      <w:r w:rsidRPr="00AE0790">
        <w:rPr>
          <w:color w:val="003056"/>
        </w:rPr>
        <w:t>Eine weitere Möglichkeit der Replikation von Daten ist auf Basis von verteilten Dateisystemen wie GlusterFS, Ceph oder DFS, die die Replikation als für den Anwender konfigurierbare integrierte Funktionalität bieten.</w:t>
      </w:r>
    </w:p>
    <w:p w:rsidR="002C5C6C" w:rsidRDefault="002C5C6C" w:rsidP="002C5C6C">
      <w:pPr>
        <w:pStyle w:val="Untertitel"/>
        <w:rPr>
          <w:color w:val="003056"/>
        </w:rPr>
      </w:pPr>
      <w:r w:rsidRPr="00AE0790">
        <w:rPr>
          <w:color w:val="003056"/>
        </w:rPr>
        <w:t>Bei allen dieser Alternativen ist in jedem Fall das Thema Skalierbarkeit genauer zu betrachten und im konkreten Einsatzfall zu testen.</w:t>
      </w:r>
    </w:p>
    <w:p w:rsidR="002C5C6C" w:rsidRDefault="002C5C6C" w:rsidP="002C5C6C">
      <w:pPr>
        <w:jc w:val="center"/>
      </w:pPr>
      <w:r>
        <w:rPr>
          <w:noProof/>
        </w:rPr>
        <w:lastRenderedPageBreak/>
        <w:drawing>
          <wp:inline distT="0" distB="0" distL="0" distR="0" wp14:anchorId="0633BA6D" wp14:editId="0983A199">
            <wp:extent cx="4541367" cy="2238704"/>
            <wp:effectExtent l="0" t="0" r="0" b="952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49393" cy="2242661"/>
                    </a:xfrm>
                    <a:prstGeom prst="rect">
                      <a:avLst/>
                    </a:prstGeom>
                  </pic:spPr>
                </pic:pic>
              </a:graphicData>
            </a:graphic>
          </wp:inline>
        </w:drawing>
      </w:r>
    </w:p>
    <w:p w:rsidR="002C5C6C" w:rsidRDefault="002C5C6C" w:rsidP="002C5C6C">
      <w:pPr>
        <w:jc w:val="center"/>
      </w:pPr>
    </w:p>
    <w:tbl>
      <w:tblPr>
        <w:tblStyle w:val="MittlereSchattierung1-Akzent6"/>
        <w:tblW w:w="0" w:type="auto"/>
        <w:tblBorders>
          <w:insideV w:val="single" w:sz="8" w:space="0" w:color="F9B074" w:themeColor="accent6" w:themeTint="BF"/>
        </w:tblBorders>
        <w:tblLook w:val="04A0" w:firstRow="1" w:lastRow="0" w:firstColumn="1" w:lastColumn="0" w:noHBand="0" w:noVBand="1"/>
      </w:tblPr>
      <w:tblGrid>
        <w:gridCol w:w="4616"/>
        <w:gridCol w:w="4617"/>
      </w:tblGrid>
      <w:tr w:rsidR="002C5C6C" w:rsidTr="005B1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none" w:sz="0" w:space="0" w:color="auto"/>
              <w:left w:val="none" w:sz="0" w:space="0" w:color="auto"/>
              <w:bottom w:val="none" w:sz="0" w:space="0" w:color="auto"/>
              <w:right w:val="none" w:sz="0" w:space="0" w:color="auto"/>
            </w:tcBorders>
          </w:tcPr>
          <w:p w:rsidR="002C5C6C" w:rsidRDefault="002C5C6C" w:rsidP="005B1E97">
            <w:pPr>
              <w:ind w:left="567"/>
              <w:jc w:val="center"/>
            </w:pPr>
            <w:r>
              <w:t>Vorteile</w:t>
            </w:r>
          </w:p>
        </w:tc>
        <w:tc>
          <w:tcPr>
            <w:tcW w:w="4617" w:type="dxa"/>
            <w:tcBorders>
              <w:top w:val="none" w:sz="0" w:space="0" w:color="auto"/>
              <w:left w:val="none" w:sz="0" w:space="0" w:color="auto"/>
              <w:bottom w:val="none" w:sz="0" w:space="0" w:color="auto"/>
              <w:right w:val="none" w:sz="0" w:space="0" w:color="auto"/>
            </w:tcBorders>
          </w:tcPr>
          <w:p w:rsidR="002C5C6C" w:rsidRDefault="002C5C6C" w:rsidP="005B1E97">
            <w:pPr>
              <w:ind w:left="629"/>
              <w:jc w:val="center"/>
              <w:cnfStyle w:val="100000000000" w:firstRow="1" w:lastRow="0" w:firstColumn="0" w:lastColumn="0" w:oddVBand="0" w:evenVBand="0" w:oddHBand="0" w:evenHBand="0" w:firstRowFirstColumn="0" w:firstRowLastColumn="0" w:lastRowFirstColumn="0" w:lastRowLastColumn="0"/>
            </w:pPr>
            <w:r>
              <w:t>Nachteile</w:t>
            </w:r>
          </w:p>
        </w:tc>
      </w:tr>
      <w:tr w:rsidR="002C5C6C" w:rsidTr="005B1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2C5C6C" w:rsidRPr="007F27AE" w:rsidRDefault="002C5C6C" w:rsidP="005B1E97">
            <w:pPr>
              <w:ind w:left="567"/>
              <w:jc w:val="left"/>
              <w:rPr>
                <w:b w:val="0"/>
                <w:color w:val="002060"/>
              </w:rPr>
            </w:pPr>
            <w:r>
              <w:rPr>
                <w:noProof/>
                <w:color w:val="002060"/>
              </w:rPr>
              <w:drawing>
                <wp:anchor distT="0" distB="0" distL="114300" distR="114300" simplePos="0" relativeHeight="251731968" behindDoc="0" locked="0" layoutInCell="1" allowOverlap="1" wp14:anchorId="19DB0E53" wp14:editId="03C15249">
                  <wp:simplePos x="0" y="0"/>
                  <wp:positionH relativeFrom="column">
                    <wp:posOffset>6985</wp:posOffset>
                  </wp:positionH>
                  <wp:positionV relativeFrom="paragraph">
                    <wp:posOffset>96520</wp:posOffset>
                  </wp:positionV>
                  <wp:extent cx="232410" cy="22923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b w:val="0"/>
                <w:color w:val="002060"/>
              </w:rPr>
              <w:t>zentrale Datenkopie für Desaster</w:t>
            </w:r>
          </w:p>
        </w:tc>
        <w:tc>
          <w:tcPr>
            <w:tcW w:w="4617" w:type="dxa"/>
            <w:tcBorders>
              <w:left w:val="none" w:sz="0" w:space="0" w:color="auto"/>
            </w:tcBorders>
          </w:tcPr>
          <w:p w:rsidR="002C5C6C" w:rsidRPr="00F32095" w:rsidRDefault="002C5C6C" w:rsidP="005B1E97">
            <w:pPr>
              <w:ind w:left="629"/>
              <w:jc w:val="left"/>
              <w:cnfStyle w:val="000000100000" w:firstRow="0" w:lastRow="0" w:firstColumn="0" w:lastColumn="0" w:oddVBand="0" w:evenVBand="0" w:oddHBand="1" w:evenHBand="0" w:firstRowFirstColumn="0" w:firstRowLastColumn="0" w:lastRowFirstColumn="0" w:lastRowLastColumn="0"/>
              <w:rPr>
                <w:color w:val="002060"/>
              </w:rPr>
            </w:pPr>
            <w:r>
              <w:rPr>
                <w:noProof/>
              </w:rPr>
              <w:drawing>
                <wp:anchor distT="0" distB="0" distL="114300" distR="114300" simplePos="0" relativeHeight="251732992" behindDoc="0" locked="0" layoutInCell="1" allowOverlap="1" wp14:anchorId="2A7E5C9D" wp14:editId="4CB3BF50">
                  <wp:simplePos x="0" y="0"/>
                  <wp:positionH relativeFrom="column">
                    <wp:posOffset>79375</wp:posOffset>
                  </wp:positionH>
                  <wp:positionV relativeFrom="paragraph">
                    <wp:posOffset>57150</wp:posOffset>
                  </wp:positionV>
                  <wp:extent cx="165735" cy="229870"/>
                  <wp:effectExtent l="0" t="0" r="5715"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Pr>
                <w:color w:val="002060"/>
              </w:rPr>
              <w:t>große manuelle Aufwände</w:t>
            </w:r>
          </w:p>
        </w:tc>
      </w:tr>
      <w:tr w:rsidR="002C5C6C" w:rsidTr="005B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2C5C6C" w:rsidRPr="007F27AE" w:rsidRDefault="002C5C6C" w:rsidP="005B1E97">
            <w:pPr>
              <w:ind w:left="567"/>
              <w:jc w:val="left"/>
              <w:rPr>
                <w:b w:val="0"/>
                <w:color w:val="002060"/>
              </w:rPr>
            </w:pPr>
            <w:r>
              <w:rPr>
                <w:noProof/>
                <w:color w:val="002060"/>
              </w:rPr>
              <w:drawing>
                <wp:anchor distT="0" distB="0" distL="114300" distR="114300" simplePos="0" relativeHeight="251734016" behindDoc="0" locked="0" layoutInCell="1" allowOverlap="1" wp14:anchorId="26BF3675" wp14:editId="1098EA8B">
                  <wp:simplePos x="0" y="0"/>
                  <wp:positionH relativeFrom="column">
                    <wp:posOffset>8255</wp:posOffset>
                  </wp:positionH>
                  <wp:positionV relativeFrom="paragraph">
                    <wp:posOffset>72390</wp:posOffset>
                  </wp:positionV>
                  <wp:extent cx="232410" cy="229235"/>
                  <wp:effectExtent l="0" t="0" r="0" b="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b w:val="0"/>
                <w:color w:val="002060"/>
              </w:rPr>
              <w:t>sehr kostengünstig</w:t>
            </w:r>
          </w:p>
        </w:tc>
        <w:tc>
          <w:tcPr>
            <w:tcW w:w="4617" w:type="dxa"/>
            <w:tcBorders>
              <w:left w:val="none" w:sz="0" w:space="0" w:color="auto"/>
            </w:tcBorders>
          </w:tcPr>
          <w:p w:rsidR="002C5C6C" w:rsidRPr="007F27AE" w:rsidRDefault="002C5C6C" w:rsidP="005B1E97">
            <w:pPr>
              <w:ind w:left="629"/>
              <w:jc w:val="left"/>
              <w:cnfStyle w:val="000000010000" w:firstRow="0" w:lastRow="0" w:firstColumn="0" w:lastColumn="0" w:oddVBand="0" w:evenVBand="0" w:oddHBand="0" w:evenHBand="1" w:firstRowFirstColumn="0" w:firstRowLastColumn="0" w:lastRowFirstColumn="0" w:lastRowLastColumn="0"/>
              <w:rPr>
                <w:color w:val="002060"/>
              </w:rPr>
            </w:pPr>
            <w:r>
              <w:rPr>
                <w:noProof/>
              </w:rPr>
              <w:drawing>
                <wp:anchor distT="0" distB="0" distL="114300" distR="114300" simplePos="0" relativeHeight="251736064" behindDoc="0" locked="0" layoutInCell="1" allowOverlap="1" wp14:anchorId="556A8746" wp14:editId="72D46BC8">
                  <wp:simplePos x="0" y="0"/>
                  <wp:positionH relativeFrom="column">
                    <wp:posOffset>73660</wp:posOffset>
                  </wp:positionH>
                  <wp:positionV relativeFrom="paragraph">
                    <wp:posOffset>46990</wp:posOffset>
                  </wp:positionV>
                  <wp:extent cx="165735" cy="229870"/>
                  <wp:effectExtent l="0" t="0" r="5715" b="0"/>
                  <wp:wrapSquare wrapText="bothSides"/>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Pr>
                <w:color w:val="002060"/>
              </w:rPr>
              <w:t>wenig Support</w:t>
            </w:r>
          </w:p>
        </w:tc>
      </w:tr>
      <w:tr w:rsidR="002C5C6C" w:rsidTr="005B1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2C5C6C" w:rsidRPr="007F27AE" w:rsidRDefault="002C5C6C" w:rsidP="005B1E97">
            <w:pPr>
              <w:ind w:left="567"/>
              <w:jc w:val="left"/>
              <w:rPr>
                <w:b w:val="0"/>
                <w:color w:val="002060"/>
              </w:rPr>
            </w:pPr>
            <w:r w:rsidRPr="00236420">
              <w:rPr>
                <w:b w:val="0"/>
                <w:color w:val="002060"/>
              </w:rPr>
              <w:t>mittlere Datenmengen</w:t>
            </w:r>
            <w:r w:rsidRPr="00236420">
              <w:rPr>
                <w:b w:val="0"/>
                <w:noProof/>
                <w:color w:val="002060"/>
              </w:rPr>
              <w:t xml:space="preserve">, </w:t>
            </w:r>
            <w:r>
              <w:rPr>
                <w:b w:val="0"/>
                <w:noProof/>
                <w:color w:val="002060"/>
              </w:rPr>
              <w:br/>
            </w:r>
            <w:r w:rsidR="00191FD8">
              <w:rPr>
                <w:b w:val="0"/>
                <w:color w:val="002060"/>
              </w:rPr>
              <w:t xml:space="preserve">mehrere </w:t>
            </w:r>
            <w:r w:rsidRPr="00236420">
              <w:rPr>
                <w:b w:val="0"/>
                <w:color w:val="002060"/>
              </w:rPr>
              <w:t>Clients</w:t>
            </w:r>
            <w:r>
              <w:rPr>
                <w:noProof/>
                <w:color w:val="002060"/>
              </w:rPr>
              <w:t xml:space="preserve"> </w:t>
            </w:r>
            <w:r>
              <w:rPr>
                <w:noProof/>
                <w:color w:val="002060"/>
              </w:rPr>
              <w:drawing>
                <wp:anchor distT="0" distB="0" distL="114300" distR="114300" simplePos="0" relativeHeight="251735040" behindDoc="0" locked="0" layoutInCell="1" allowOverlap="1" wp14:anchorId="5A37D250" wp14:editId="2A8C2E3E">
                  <wp:simplePos x="0" y="0"/>
                  <wp:positionH relativeFrom="column">
                    <wp:posOffset>8255</wp:posOffset>
                  </wp:positionH>
                  <wp:positionV relativeFrom="paragraph">
                    <wp:posOffset>72390</wp:posOffset>
                  </wp:positionV>
                  <wp:extent cx="232410" cy="229235"/>
                  <wp:effectExtent l="0" t="0" r="0" b="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p>
        </w:tc>
        <w:tc>
          <w:tcPr>
            <w:tcW w:w="4617" w:type="dxa"/>
            <w:tcBorders>
              <w:left w:val="none" w:sz="0" w:space="0" w:color="auto"/>
            </w:tcBorders>
          </w:tcPr>
          <w:p w:rsidR="002C5C6C" w:rsidRPr="007F27AE" w:rsidRDefault="002C5C6C" w:rsidP="005B1E97">
            <w:pPr>
              <w:ind w:left="629"/>
              <w:jc w:val="left"/>
              <w:cnfStyle w:val="000000100000" w:firstRow="0" w:lastRow="0" w:firstColumn="0" w:lastColumn="0" w:oddVBand="0" w:evenVBand="0" w:oddHBand="1" w:evenHBand="0" w:firstRowFirstColumn="0" w:firstRowLastColumn="0" w:lastRowFirstColumn="0" w:lastRowLastColumn="0"/>
              <w:rPr>
                <w:color w:val="002060"/>
              </w:rPr>
            </w:pPr>
            <w:r>
              <w:rPr>
                <w:noProof/>
              </w:rPr>
              <w:drawing>
                <wp:anchor distT="0" distB="0" distL="114300" distR="114300" simplePos="0" relativeHeight="251738112" behindDoc="0" locked="0" layoutInCell="1" allowOverlap="1" wp14:anchorId="5ED6B891" wp14:editId="6E738DC8">
                  <wp:simplePos x="0" y="0"/>
                  <wp:positionH relativeFrom="column">
                    <wp:posOffset>71755</wp:posOffset>
                  </wp:positionH>
                  <wp:positionV relativeFrom="paragraph">
                    <wp:posOffset>94615</wp:posOffset>
                  </wp:positionV>
                  <wp:extent cx="165735" cy="229870"/>
                  <wp:effectExtent l="0" t="0" r="5715" b="0"/>
                  <wp:wrapSquare wrapText="bothSides"/>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Pr>
                <w:color w:val="002060"/>
              </w:rPr>
              <w:t>Erhöhter Speicherplatzbedarf</w:t>
            </w:r>
          </w:p>
        </w:tc>
      </w:tr>
      <w:tr w:rsidR="002C5C6C" w:rsidTr="005B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2C5C6C" w:rsidRPr="007F27AE" w:rsidRDefault="002C5C6C" w:rsidP="005B1E97">
            <w:pPr>
              <w:ind w:left="567"/>
              <w:jc w:val="left"/>
              <w:rPr>
                <w:b w:val="0"/>
                <w:color w:val="002060"/>
              </w:rPr>
            </w:pPr>
            <w:r>
              <w:rPr>
                <w:b w:val="0"/>
                <w:color w:val="002060"/>
              </w:rPr>
              <w:t>Lesbare da Original- Datenformate</w:t>
            </w:r>
            <w:r>
              <w:rPr>
                <w:noProof/>
                <w:color w:val="002060"/>
              </w:rPr>
              <w:t xml:space="preserve"> </w:t>
            </w:r>
            <w:r>
              <w:rPr>
                <w:noProof/>
                <w:color w:val="002060"/>
              </w:rPr>
              <w:drawing>
                <wp:anchor distT="0" distB="0" distL="114300" distR="114300" simplePos="0" relativeHeight="251737088" behindDoc="0" locked="0" layoutInCell="1" allowOverlap="1" wp14:anchorId="62131C34" wp14:editId="122DDBF9">
                  <wp:simplePos x="0" y="0"/>
                  <wp:positionH relativeFrom="column">
                    <wp:posOffset>8255</wp:posOffset>
                  </wp:positionH>
                  <wp:positionV relativeFrom="paragraph">
                    <wp:posOffset>72390</wp:posOffset>
                  </wp:positionV>
                  <wp:extent cx="232410" cy="229235"/>
                  <wp:effectExtent l="0" t="0" r="0" b="0"/>
                  <wp:wrapSquare wrapText="bothSides"/>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p>
        </w:tc>
        <w:tc>
          <w:tcPr>
            <w:tcW w:w="4617" w:type="dxa"/>
            <w:tcBorders>
              <w:left w:val="none" w:sz="0" w:space="0" w:color="auto"/>
            </w:tcBorders>
          </w:tcPr>
          <w:p w:rsidR="002C5C6C" w:rsidRPr="007F27AE" w:rsidRDefault="002C5C6C" w:rsidP="005B1E97">
            <w:pPr>
              <w:ind w:left="629"/>
              <w:jc w:val="left"/>
              <w:cnfStyle w:val="000000010000" w:firstRow="0" w:lastRow="0" w:firstColumn="0" w:lastColumn="0" w:oddVBand="0" w:evenVBand="0" w:oddHBand="0" w:evenHBand="1" w:firstRowFirstColumn="0" w:firstRowLastColumn="0" w:lastRowFirstColumn="0" w:lastRowLastColumn="0"/>
              <w:rPr>
                <w:color w:val="002060"/>
              </w:rPr>
            </w:pPr>
          </w:p>
        </w:tc>
      </w:tr>
    </w:tbl>
    <w:p w:rsidR="002C5C6C" w:rsidRDefault="002C5C6C" w:rsidP="002C5C6C"/>
    <w:p w:rsidR="002C5C6C" w:rsidRPr="00AE0790" w:rsidRDefault="002C5C6C" w:rsidP="002C5C6C"/>
    <w:p w:rsidR="002C5C6C" w:rsidRDefault="002C5C6C" w:rsidP="002C5C6C">
      <w:pPr>
        <w:spacing w:before="0" w:after="0" w:line="240" w:lineRule="auto"/>
        <w:jc w:val="left"/>
        <w:rPr>
          <w:b/>
          <w:color w:val="003056"/>
          <w:kern w:val="32"/>
          <w:sz w:val="32"/>
          <w:szCs w:val="32"/>
        </w:rPr>
      </w:pPr>
      <w:r>
        <w:br w:type="page"/>
      </w:r>
    </w:p>
    <w:p w:rsidR="00021950" w:rsidRPr="00893C80" w:rsidRDefault="00772374" w:rsidP="00021950">
      <w:pPr>
        <w:pStyle w:val="berschrift1"/>
      </w:pPr>
      <w:bookmarkStart w:id="7" w:name="_Toc430079307"/>
      <w:r w:rsidRPr="00274158">
        <w:lastRenderedPageBreak/>
        <w:t>Source Dedup</w:t>
      </w:r>
      <w:r w:rsidRPr="00893C80">
        <w:t>lication</w:t>
      </w:r>
      <w:bookmarkEnd w:id="7"/>
    </w:p>
    <w:p w:rsidR="0049214E" w:rsidRDefault="007B091C" w:rsidP="00444D15">
      <w:pPr>
        <w:pStyle w:val="Untertitel"/>
        <w:rPr>
          <w:color w:val="003056"/>
        </w:rPr>
      </w:pPr>
      <w:r>
        <w:rPr>
          <w:color w:val="003056"/>
        </w:rPr>
        <w:t xml:space="preserve">Um das einfache Konfigurationskonzept </w:t>
      </w:r>
      <w:r w:rsidR="002C5C6C">
        <w:rPr>
          <w:color w:val="003056"/>
        </w:rPr>
        <w:t xml:space="preserve">der direkten Sicherung der Clients am zentralen Backup-Server </w:t>
      </w:r>
      <w:r>
        <w:rPr>
          <w:color w:val="003056"/>
        </w:rPr>
        <w:t xml:space="preserve">beizubehalten, dennoch aber auch größere Datenmengen und eine größere Anzahl von Clients sichern zu können, empfiehlt sich Source Deduplication. Im Gegensatz zur Target Deduplication bedeutet dies, dass </w:t>
      </w:r>
      <w:r w:rsidR="00A90A02">
        <w:rPr>
          <w:color w:val="003056"/>
        </w:rPr>
        <w:t>die Datenquelle d.h. der</w:t>
      </w:r>
      <w:r>
        <w:rPr>
          <w:color w:val="003056"/>
        </w:rPr>
        <w:t xml:space="preserve"> Client die zu sichernden Daten in Blöcke zerlegt, pro Block einen Hashwert bildet, diesen mit dem zentralen Index am Backup Server vergleicht und dann nur </w:t>
      </w:r>
      <w:r w:rsidR="00AF5990">
        <w:rPr>
          <w:color w:val="003056"/>
        </w:rPr>
        <w:t xml:space="preserve">die nicht </w:t>
      </w:r>
      <w:r>
        <w:rPr>
          <w:color w:val="003056"/>
        </w:rPr>
        <w:t>bereits am Backup Server vorhandene</w:t>
      </w:r>
      <w:r w:rsidR="00AF5990">
        <w:rPr>
          <w:color w:val="003056"/>
        </w:rPr>
        <w:t>n</w:t>
      </w:r>
      <w:r>
        <w:rPr>
          <w:color w:val="003056"/>
        </w:rPr>
        <w:t xml:space="preserve"> Blöcke überträgt. Damit kann die zu übertragende Datenmenge erheblich reduziert werden, da nicht nur geänderte Dateien, sogar nur geänderte und nicht vorhandene Blöcke übertragen werden. Zwar erhöht diese Technologie </w:t>
      </w:r>
      <w:r w:rsidR="009A7174">
        <w:rPr>
          <w:color w:val="003056"/>
        </w:rPr>
        <w:t xml:space="preserve">etwas </w:t>
      </w:r>
      <w:r>
        <w:rPr>
          <w:color w:val="003056"/>
        </w:rPr>
        <w:t xml:space="preserve">die Rechenlast auf dem Client, aber je nach aktueller </w:t>
      </w:r>
      <w:proofErr w:type="spellStart"/>
      <w:r>
        <w:rPr>
          <w:color w:val="003056"/>
        </w:rPr>
        <w:t>Deduplizierungsrate</w:t>
      </w:r>
      <w:proofErr w:type="spellEnd"/>
      <w:r>
        <w:rPr>
          <w:color w:val="003056"/>
        </w:rPr>
        <w:t xml:space="preserve"> kann die Datenmenge bis zu einem Faktor 10 oder mehr reduziert werden.</w:t>
      </w:r>
      <w:r w:rsidR="00A90A02">
        <w:rPr>
          <w:color w:val="003056"/>
        </w:rPr>
        <w:t xml:space="preserve"> </w:t>
      </w:r>
      <w:r w:rsidR="009A7174">
        <w:rPr>
          <w:color w:val="003056"/>
        </w:rPr>
        <w:t xml:space="preserve">Und damit auch die Dauer eines Backups. </w:t>
      </w:r>
      <w:r w:rsidR="0049214E">
        <w:rPr>
          <w:color w:val="003056"/>
        </w:rPr>
        <w:t xml:space="preserve">Zudem reduziert wird die Datenmenge durch Komprimierung der zu übertragenden Blöcke. </w:t>
      </w:r>
    </w:p>
    <w:p w:rsidR="00A90A02" w:rsidRDefault="00A90A02" w:rsidP="00444D15">
      <w:pPr>
        <w:pStyle w:val="Untertitel"/>
        <w:rPr>
          <w:color w:val="003056"/>
        </w:rPr>
      </w:pPr>
      <w:r>
        <w:rPr>
          <w:color w:val="003056"/>
        </w:rPr>
        <w:t xml:space="preserve">Aufgrund des </w:t>
      </w:r>
      <w:proofErr w:type="spellStart"/>
      <w:r>
        <w:rPr>
          <w:color w:val="003056"/>
        </w:rPr>
        <w:t>Restoreverfahrens</w:t>
      </w:r>
      <w:proofErr w:type="spellEnd"/>
      <w:r>
        <w:rPr>
          <w:color w:val="003056"/>
        </w:rPr>
        <w:t>, wo</w:t>
      </w:r>
      <w:r w:rsidR="009A7174">
        <w:rPr>
          <w:color w:val="003056"/>
        </w:rPr>
        <w:t>bei</w:t>
      </w:r>
      <w:r>
        <w:rPr>
          <w:color w:val="003056"/>
        </w:rPr>
        <w:t xml:space="preserve"> zusammengehörige Blöcke beliebig im Backup Medium verteilt sind, ist Deduplizierung eine reine diskbasierte Technologie. Desweiteren entspricht eine deduplizierte Sicherung logisch immer einer Vollsicherung, so dass es keine separaten Vollsicherungen mehr gibt. Es werden dennoch mit jeder Sicherung nur wenige Daten übertragen. </w:t>
      </w:r>
    </w:p>
    <w:p w:rsidR="009A7174" w:rsidRPr="008B6E34" w:rsidRDefault="009A7174" w:rsidP="008B6E34">
      <w:pPr>
        <w:pStyle w:val="Untertitel"/>
        <w:rPr>
          <w:color w:val="003056"/>
        </w:rPr>
      </w:pPr>
      <w:r w:rsidRPr="008B6E34">
        <w:rPr>
          <w:color w:val="003056"/>
        </w:rPr>
        <w:t>Eine Deduprate wird meist angeben in Relationen z.B. 10:1, was einer Reduktion der Daten um 90% entspricht.</w:t>
      </w:r>
      <w:r w:rsidR="0070227E">
        <w:rPr>
          <w:color w:val="003056"/>
        </w:rPr>
        <w:t xml:space="preserve"> Eine gute Deduprate sollte mindestens 3:1 sein, damit sich die Reduktion signifikant von einer einfachen Komprimierung unterscheidet. Außerdem sollten die zusätzlichen Kosten der Lizenzierung </w:t>
      </w:r>
      <w:r w:rsidR="00C6557F">
        <w:rPr>
          <w:color w:val="003056"/>
        </w:rPr>
        <w:t>für die</w:t>
      </w:r>
      <w:r w:rsidR="0070227E">
        <w:rPr>
          <w:color w:val="003056"/>
        </w:rPr>
        <w:t xml:space="preserve"> Deduplizierung</w:t>
      </w:r>
      <w:r w:rsidR="00C6557F">
        <w:rPr>
          <w:color w:val="003056"/>
        </w:rPr>
        <w:t xml:space="preserve"> einhergehen mit einer signifikanten Kostenersparnis beim Speichermedium. Zur Bestimmung der ungefähr zu erwartenden Deduprate, ist eine Testinstallation im individuellen </w:t>
      </w:r>
      <w:proofErr w:type="spellStart"/>
      <w:r w:rsidR="00C6557F">
        <w:rPr>
          <w:color w:val="003056"/>
        </w:rPr>
        <w:t>Datenmix</w:t>
      </w:r>
      <w:proofErr w:type="spellEnd"/>
      <w:r w:rsidR="00C6557F">
        <w:rPr>
          <w:color w:val="003056"/>
        </w:rPr>
        <w:t xml:space="preserve"> empfehlenswert.</w:t>
      </w:r>
    </w:p>
    <w:p w:rsidR="00021950" w:rsidRDefault="00A90A02" w:rsidP="00444D15">
      <w:pPr>
        <w:pStyle w:val="Untertitel"/>
        <w:rPr>
          <w:color w:val="003056"/>
        </w:rPr>
      </w:pPr>
      <w:r>
        <w:rPr>
          <w:color w:val="003056"/>
        </w:rPr>
        <w:t xml:space="preserve">Der sinnvolle Einsatz dieser Technologie </w:t>
      </w:r>
      <w:r w:rsidR="00A87211">
        <w:rPr>
          <w:color w:val="003056"/>
        </w:rPr>
        <w:t xml:space="preserve">- </w:t>
      </w:r>
      <w:r>
        <w:rPr>
          <w:color w:val="003056"/>
        </w:rPr>
        <w:t xml:space="preserve">d.h. </w:t>
      </w:r>
      <w:r w:rsidR="00FF4A0C">
        <w:rPr>
          <w:color w:val="003056"/>
        </w:rPr>
        <w:t>eine gute</w:t>
      </w:r>
      <w:r w:rsidR="009A7174">
        <w:rPr>
          <w:color w:val="003056"/>
        </w:rPr>
        <w:t xml:space="preserve"> Dedup</w:t>
      </w:r>
      <w:r>
        <w:rPr>
          <w:color w:val="003056"/>
        </w:rPr>
        <w:t xml:space="preserve">rate </w:t>
      </w:r>
      <w:r w:rsidR="00A87211">
        <w:rPr>
          <w:color w:val="003056"/>
        </w:rPr>
        <w:t xml:space="preserve">- </w:t>
      </w:r>
      <w:r>
        <w:rPr>
          <w:color w:val="003056"/>
        </w:rPr>
        <w:t>ist von mehreren Faktoren abhängig:</w:t>
      </w:r>
    </w:p>
    <w:p w:rsidR="00A90A02" w:rsidRPr="0049214E" w:rsidRDefault="00A90A02" w:rsidP="0049214E">
      <w:pPr>
        <w:pStyle w:val="Untertitel"/>
        <w:numPr>
          <w:ilvl w:val="0"/>
          <w:numId w:val="17"/>
        </w:numPr>
        <w:spacing w:line="240" w:lineRule="auto"/>
        <w:ind w:left="426"/>
        <w:rPr>
          <w:color w:val="003056"/>
        </w:rPr>
      </w:pPr>
      <w:r w:rsidRPr="0049214E">
        <w:rPr>
          <w:color w:val="003056"/>
        </w:rPr>
        <w:t>Änderungsrate</w:t>
      </w:r>
      <w:r w:rsidR="0049214E" w:rsidRPr="0049214E">
        <w:rPr>
          <w:color w:val="003056"/>
        </w:rPr>
        <w:t xml:space="preserve"> (sollte &lt;5% sein)</w:t>
      </w:r>
    </w:p>
    <w:p w:rsidR="00A90A02" w:rsidRPr="0049214E" w:rsidRDefault="00A90A02" w:rsidP="0049214E">
      <w:pPr>
        <w:pStyle w:val="Untertitel"/>
        <w:numPr>
          <w:ilvl w:val="0"/>
          <w:numId w:val="17"/>
        </w:numPr>
        <w:spacing w:line="240" w:lineRule="auto"/>
        <w:ind w:left="426"/>
        <w:rPr>
          <w:color w:val="003056"/>
        </w:rPr>
      </w:pPr>
      <w:r w:rsidRPr="0049214E">
        <w:rPr>
          <w:color w:val="003056"/>
        </w:rPr>
        <w:t>Aufbewahrungszeit</w:t>
      </w:r>
      <w:r w:rsidR="0049214E" w:rsidRPr="0049214E">
        <w:rPr>
          <w:color w:val="003056"/>
        </w:rPr>
        <w:t xml:space="preserve"> (längere Aufbewahrung erhöht die Deduprate, aber auch die Datenmenge am Sicherungsziel)</w:t>
      </w:r>
    </w:p>
    <w:p w:rsidR="0049214E" w:rsidRPr="0049214E" w:rsidRDefault="0049214E" w:rsidP="0049214E">
      <w:pPr>
        <w:pStyle w:val="Untertitel"/>
        <w:numPr>
          <w:ilvl w:val="0"/>
          <w:numId w:val="17"/>
        </w:numPr>
        <w:spacing w:line="240" w:lineRule="auto"/>
        <w:ind w:left="426"/>
        <w:rPr>
          <w:color w:val="003056"/>
        </w:rPr>
      </w:pPr>
      <w:r w:rsidRPr="0049214E">
        <w:rPr>
          <w:color w:val="003056"/>
        </w:rPr>
        <w:t>Globale Deduplizierung (je mehr Daten von Backups in einen zentralen Index einfließen, desto besser wird die Deduprate)</w:t>
      </w:r>
    </w:p>
    <w:p w:rsidR="0049214E" w:rsidRPr="0049214E" w:rsidRDefault="0049214E" w:rsidP="0049214E">
      <w:pPr>
        <w:pStyle w:val="Untertitel"/>
        <w:numPr>
          <w:ilvl w:val="0"/>
          <w:numId w:val="17"/>
        </w:numPr>
        <w:spacing w:line="240" w:lineRule="auto"/>
        <w:ind w:left="426"/>
        <w:rPr>
          <w:color w:val="003056"/>
        </w:rPr>
      </w:pPr>
      <w:r w:rsidRPr="0049214E">
        <w:rPr>
          <w:color w:val="003056"/>
        </w:rPr>
        <w:t>Datenformate (schlecht sind z.B. Bild- oder Videodaten)</w:t>
      </w:r>
    </w:p>
    <w:p w:rsidR="0049214E" w:rsidRDefault="0049214E" w:rsidP="0049214E">
      <w:pPr>
        <w:pStyle w:val="Untertitel"/>
        <w:numPr>
          <w:ilvl w:val="0"/>
          <w:numId w:val="17"/>
        </w:numPr>
        <w:spacing w:line="240" w:lineRule="auto"/>
        <w:ind w:left="426"/>
        <w:rPr>
          <w:color w:val="003056"/>
        </w:rPr>
      </w:pPr>
      <w:r w:rsidRPr="0049214E">
        <w:rPr>
          <w:color w:val="003056"/>
        </w:rPr>
        <w:lastRenderedPageBreak/>
        <w:t>Verschlüsselung (die Daten sollten erst nach erfolgter Deduplizierung komprimiert oder verschlüsselt werden)</w:t>
      </w:r>
    </w:p>
    <w:p w:rsidR="0049214E" w:rsidRDefault="0049214E" w:rsidP="00A87211">
      <w:pPr>
        <w:pStyle w:val="Untertitel"/>
        <w:numPr>
          <w:ilvl w:val="0"/>
          <w:numId w:val="17"/>
        </w:numPr>
        <w:spacing w:line="240" w:lineRule="auto"/>
        <w:ind w:left="426"/>
        <w:rPr>
          <w:color w:val="003056"/>
        </w:rPr>
      </w:pPr>
      <w:r w:rsidRPr="00A87211">
        <w:rPr>
          <w:color w:val="003056"/>
        </w:rPr>
        <w:t xml:space="preserve">Der </w:t>
      </w:r>
      <w:proofErr w:type="spellStart"/>
      <w:r w:rsidRPr="00A87211">
        <w:rPr>
          <w:color w:val="003056"/>
        </w:rPr>
        <w:t>Deduplizierungsalgorithmus</w:t>
      </w:r>
      <w:proofErr w:type="spellEnd"/>
      <w:r w:rsidRPr="00A87211">
        <w:rPr>
          <w:color w:val="003056"/>
        </w:rPr>
        <w:t xml:space="preserve"> (SEP sesam verwendet einen </w:t>
      </w:r>
      <w:r w:rsidR="00A87211">
        <w:rPr>
          <w:color w:val="003056"/>
        </w:rPr>
        <w:t xml:space="preserve">eigenentwickelten und 4-fach patentierten, </w:t>
      </w:r>
      <w:r w:rsidRPr="00A87211">
        <w:rPr>
          <w:color w:val="003056"/>
        </w:rPr>
        <w:t xml:space="preserve">hocheffizienten </w:t>
      </w:r>
      <w:r w:rsidR="00A87211" w:rsidRPr="00A87211">
        <w:rPr>
          <w:color w:val="003056"/>
        </w:rPr>
        <w:t>Algorithmus mit variabler Blocklänge)</w:t>
      </w:r>
    </w:p>
    <w:p w:rsidR="00320BF2" w:rsidRPr="00320BF2" w:rsidRDefault="00320BF2" w:rsidP="00320BF2">
      <w:pPr>
        <w:pStyle w:val="Untertitel"/>
        <w:rPr>
          <w:color w:val="003056"/>
        </w:rPr>
      </w:pPr>
      <w:r w:rsidRPr="00320BF2">
        <w:rPr>
          <w:color w:val="003056"/>
        </w:rPr>
        <w:t>Aspekte</w:t>
      </w:r>
      <w:r>
        <w:rPr>
          <w:color w:val="003056"/>
        </w:rPr>
        <w:t>, die unbedingt</w:t>
      </w:r>
      <w:r w:rsidRPr="00320BF2">
        <w:rPr>
          <w:color w:val="003056"/>
        </w:rPr>
        <w:t xml:space="preserve"> bei der Source Deduplication </w:t>
      </w:r>
      <w:r w:rsidR="00C6557F">
        <w:rPr>
          <w:color w:val="003056"/>
        </w:rPr>
        <w:t xml:space="preserve">noch </w:t>
      </w:r>
      <w:r>
        <w:rPr>
          <w:color w:val="003056"/>
        </w:rPr>
        <w:t>zu beachten sind</w:t>
      </w:r>
      <w:r w:rsidRPr="00320BF2">
        <w:rPr>
          <w:color w:val="003056"/>
        </w:rPr>
        <w:t>:</w:t>
      </w:r>
    </w:p>
    <w:p w:rsidR="00320BF2" w:rsidRDefault="00320BF2" w:rsidP="00320BF2">
      <w:pPr>
        <w:pStyle w:val="Untertitel"/>
        <w:numPr>
          <w:ilvl w:val="0"/>
          <w:numId w:val="19"/>
        </w:numPr>
        <w:jc w:val="left"/>
        <w:rPr>
          <w:color w:val="003056"/>
        </w:rPr>
      </w:pPr>
      <w:r w:rsidRPr="009A7174">
        <w:rPr>
          <w:b/>
          <w:color w:val="003056"/>
        </w:rPr>
        <w:t>Die initiale Sicherung</w:t>
      </w:r>
      <w:r>
        <w:rPr>
          <w:color w:val="003056"/>
        </w:rPr>
        <w:br/>
      </w:r>
      <w:r w:rsidR="007871E6">
        <w:rPr>
          <w:color w:val="003056"/>
        </w:rPr>
        <w:t>Der Nachteil einer WAN-Verbindung macht sich insbesondere beim ersten Backup bemerkbar, wo nahezu die volle Datenmenge einmal übertragen werden muss. Dies ist natürlich abhängig davon, was bereits im Dedupstore vorhanden ist. So ist z.B. die zu übertragende Datenmenge einer zweiten Windows VM schon erheblich geringer.</w:t>
      </w:r>
      <w:r w:rsidR="007871E6">
        <w:rPr>
          <w:color w:val="003056"/>
        </w:rPr>
        <w:br/>
        <w:t>Für die initiale Sicherung sollte speziell Zeit eingeplant werden (</w:t>
      </w:r>
      <w:r w:rsidR="00AF5990">
        <w:rPr>
          <w:color w:val="003056"/>
        </w:rPr>
        <w:t>z.B. Wochenende</w:t>
      </w:r>
      <w:r w:rsidR="007871E6">
        <w:rPr>
          <w:color w:val="003056"/>
        </w:rPr>
        <w:t>).</w:t>
      </w:r>
    </w:p>
    <w:p w:rsidR="00320BF2" w:rsidRDefault="00320BF2" w:rsidP="00EE552B">
      <w:pPr>
        <w:pStyle w:val="Untertitel"/>
        <w:numPr>
          <w:ilvl w:val="0"/>
          <w:numId w:val="19"/>
        </w:numPr>
        <w:jc w:val="left"/>
        <w:rPr>
          <w:color w:val="003056"/>
        </w:rPr>
      </w:pPr>
      <w:r w:rsidRPr="009A7174">
        <w:rPr>
          <w:b/>
          <w:color w:val="003056"/>
        </w:rPr>
        <w:t>Der Restore</w:t>
      </w:r>
      <w:r w:rsidR="00EE552B">
        <w:rPr>
          <w:color w:val="003056"/>
        </w:rPr>
        <w:br/>
        <w:t xml:space="preserve">Das Rücksichern einzelner Files oder kleinere Datenmengen ist aufgrund der WAN-Verbindung noch möglich, </w:t>
      </w:r>
      <w:r w:rsidR="00AF5990">
        <w:rPr>
          <w:color w:val="003056"/>
        </w:rPr>
        <w:t>muss</w:t>
      </w:r>
      <w:r w:rsidR="00EE552B">
        <w:rPr>
          <w:color w:val="003056"/>
        </w:rPr>
        <w:t xml:space="preserve"> aber mehr rückgesichert werden, sind gesonderte Maßnahmen erforderlich. Insbesondere der Disaster Recovery Fall, wo komplette Server wieder aufgesetzt werden müssen, muss bedacht werden. Eine in der Praxis oft angewendete Methode ist, einen Server in der Zentrale zu betanken und dann per Express </w:t>
      </w:r>
      <w:r w:rsidR="00AF5990">
        <w:rPr>
          <w:color w:val="003056"/>
        </w:rPr>
        <w:t xml:space="preserve">physikalisch </w:t>
      </w:r>
      <w:r w:rsidR="00EE552B">
        <w:rPr>
          <w:color w:val="003056"/>
        </w:rPr>
        <w:t>in die Außenstelle zu liefern. Hierfür muss man natürlich die Erreichbarkeit der Außenstelle betrachten.</w:t>
      </w:r>
    </w:p>
    <w:p w:rsidR="00FF4A0C" w:rsidRPr="00FF4A0C" w:rsidRDefault="00FF4A0C" w:rsidP="00FF4A0C">
      <w:pPr>
        <w:pStyle w:val="Untertitel"/>
        <w:numPr>
          <w:ilvl w:val="0"/>
          <w:numId w:val="19"/>
        </w:numPr>
        <w:jc w:val="left"/>
        <w:rPr>
          <w:b/>
          <w:color w:val="003056"/>
        </w:rPr>
      </w:pPr>
      <w:r>
        <w:rPr>
          <w:b/>
          <w:color w:val="003056"/>
        </w:rPr>
        <w:t>Backup auf Tape</w:t>
      </w:r>
      <w:r>
        <w:rPr>
          <w:b/>
          <w:color w:val="003056"/>
        </w:rPr>
        <w:br/>
      </w:r>
      <w:r w:rsidRPr="00FF4A0C">
        <w:rPr>
          <w:color w:val="003056"/>
        </w:rPr>
        <w:t xml:space="preserve">Sollte man die Anforderung </w:t>
      </w:r>
      <w:r w:rsidR="00ED7DB4">
        <w:rPr>
          <w:color w:val="003056"/>
        </w:rPr>
        <w:t>eines</w:t>
      </w:r>
      <w:r w:rsidRPr="00FF4A0C">
        <w:rPr>
          <w:color w:val="003056"/>
        </w:rPr>
        <w:t xml:space="preserve"> Backups auf Tape haben </w:t>
      </w:r>
      <w:r w:rsidR="00ED7DB4">
        <w:rPr>
          <w:color w:val="003056"/>
        </w:rPr>
        <w:t>(</w:t>
      </w:r>
      <w:r w:rsidRPr="00FF4A0C">
        <w:rPr>
          <w:color w:val="003056"/>
        </w:rPr>
        <w:t>z.B. Archivierung aus Compliance-Gründen</w:t>
      </w:r>
      <w:r w:rsidR="00ED7DB4">
        <w:rPr>
          <w:color w:val="003056"/>
        </w:rPr>
        <w:t>)</w:t>
      </w:r>
      <w:r w:rsidRPr="00FF4A0C">
        <w:rPr>
          <w:color w:val="003056"/>
        </w:rPr>
        <w:t>, dann</w:t>
      </w:r>
      <w:r w:rsidR="00ED7DB4">
        <w:rPr>
          <w:color w:val="003056"/>
        </w:rPr>
        <w:t xml:space="preserve"> muss dies in einem nachgelagerten</w:t>
      </w:r>
      <w:r w:rsidRPr="00FF4A0C">
        <w:rPr>
          <w:color w:val="003056"/>
        </w:rPr>
        <w:t xml:space="preserve"> Migrationsschritt erfolgen.</w:t>
      </w:r>
      <w:r w:rsidR="00ED7DB4">
        <w:rPr>
          <w:color w:val="003056"/>
        </w:rPr>
        <w:t xml:space="preserve"> Hierbei sollten sinnvollerweise die </w:t>
      </w:r>
      <w:proofErr w:type="spellStart"/>
      <w:r w:rsidR="00ED7DB4">
        <w:rPr>
          <w:color w:val="003056"/>
        </w:rPr>
        <w:t>deduplizierten</w:t>
      </w:r>
      <w:proofErr w:type="spellEnd"/>
      <w:r w:rsidR="00ED7DB4">
        <w:rPr>
          <w:color w:val="003056"/>
        </w:rPr>
        <w:t xml:space="preserve"> Daten vor Ablage auf den Bändern wieder „</w:t>
      </w:r>
      <w:proofErr w:type="spellStart"/>
      <w:r w:rsidR="00ED7DB4">
        <w:rPr>
          <w:color w:val="003056"/>
        </w:rPr>
        <w:t>rehydriert</w:t>
      </w:r>
      <w:proofErr w:type="spellEnd"/>
      <w:r w:rsidR="00ED7DB4">
        <w:rPr>
          <w:color w:val="003056"/>
        </w:rPr>
        <w:t>“ d.h. die Deduplizierung rückgängig gemacht werden.</w:t>
      </w:r>
    </w:p>
    <w:p w:rsidR="00FF4A0C" w:rsidRDefault="00D47C01" w:rsidP="00D47C01">
      <w:pPr>
        <w:jc w:val="center"/>
      </w:pPr>
      <w:r>
        <w:rPr>
          <w:noProof/>
        </w:rPr>
        <w:drawing>
          <wp:inline distT="0" distB="0" distL="0" distR="0" wp14:anchorId="3DAFB2CA" wp14:editId="46980D16">
            <wp:extent cx="4903076" cy="1797863"/>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07047" cy="1799319"/>
                    </a:xfrm>
                    <a:prstGeom prst="rect">
                      <a:avLst/>
                    </a:prstGeom>
                  </pic:spPr>
                </pic:pic>
              </a:graphicData>
            </a:graphic>
          </wp:inline>
        </w:drawing>
      </w:r>
    </w:p>
    <w:p w:rsidR="00523C1F" w:rsidRDefault="00523C1F" w:rsidP="00236420">
      <w:pPr>
        <w:pStyle w:val="Untertitel"/>
        <w:rPr>
          <w:b/>
          <w:color w:val="003056"/>
        </w:rPr>
      </w:pPr>
    </w:p>
    <w:p w:rsidR="00236420" w:rsidRPr="00893C80" w:rsidRDefault="00236420" w:rsidP="00236420">
      <w:pPr>
        <w:pStyle w:val="Untertitel"/>
        <w:rPr>
          <w:b/>
          <w:color w:val="003056"/>
        </w:rPr>
      </w:pPr>
      <w:r w:rsidRPr="00893C80">
        <w:rPr>
          <w:b/>
          <w:color w:val="003056"/>
        </w:rPr>
        <w:lastRenderedPageBreak/>
        <w:t>Beispiel:</w:t>
      </w:r>
    </w:p>
    <w:p w:rsidR="00236420" w:rsidRDefault="00236420" w:rsidP="00236420">
      <w:pPr>
        <w:pStyle w:val="Untertitel"/>
        <w:numPr>
          <w:ilvl w:val="0"/>
          <w:numId w:val="13"/>
        </w:numPr>
        <w:spacing w:line="240" w:lineRule="auto"/>
        <w:ind w:left="714" w:hanging="357"/>
        <w:rPr>
          <w:color w:val="003056"/>
        </w:rPr>
      </w:pPr>
      <w:r w:rsidRPr="00893C80">
        <w:rPr>
          <w:color w:val="003056"/>
        </w:rPr>
        <w:t>1 Außenstelle m</w:t>
      </w:r>
      <w:r>
        <w:rPr>
          <w:color w:val="003056"/>
        </w:rPr>
        <w:t>it 2</w:t>
      </w:r>
      <w:r w:rsidRPr="00893C80">
        <w:rPr>
          <w:color w:val="003056"/>
        </w:rPr>
        <w:t xml:space="preserve"> Clients in Summe </w:t>
      </w:r>
      <w:r>
        <w:rPr>
          <w:color w:val="003056"/>
        </w:rPr>
        <w:t>1</w:t>
      </w:r>
      <w:r w:rsidRPr="00893C80">
        <w:rPr>
          <w:color w:val="003056"/>
        </w:rPr>
        <w:t>TB Daten</w:t>
      </w:r>
    </w:p>
    <w:p w:rsidR="00236420" w:rsidRPr="00893C80" w:rsidRDefault="00236420" w:rsidP="00236420">
      <w:pPr>
        <w:pStyle w:val="Untertitel"/>
        <w:numPr>
          <w:ilvl w:val="0"/>
          <w:numId w:val="13"/>
        </w:numPr>
        <w:spacing w:line="240" w:lineRule="auto"/>
        <w:ind w:left="714" w:hanging="357"/>
        <w:rPr>
          <w:color w:val="003056"/>
        </w:rPr>
      </w:pPr>
      <w:r>
        <w:rPr>
          <w:color w:val="003056"/>
        </w:rPr>
        <w:t xml:space="preserve">Änderungsrate </w:t>
      </w:r>
      <w:r w:rsidR="0070227E">
        <w:rPr>
          <w:color w:val="003056"/>
        </w:rPr>
        <w:t xml:space="preserve">für Blöcke </w:t>
      </w:r>
      <w:r w:rsidR="001327C8">
        <w:rPr>
          <w:color w:val="003056"/>
        </w:rPr>
        <w:t>2%</w:t>
      </w:r>
    </w:p>
    <w:p w:rsidR="00236420" w:rsidRDefault="00236420" w:rsidP="00236420">
      <w:pPr>
        <w:pStyle w:val="Untertitel"/>
        <w:numPr>
          <w:ilvl w:val="0"/>
          <w:numId w:val="13"/>
        </w:numPr>
        <w:spacing w:line="240" w:lineRule="auto"/>
        <w:ind w:left="714" w:hanging="357"/>
        <w:rPr>
          <w:color w:val="003056"/>
        </w:rPr>
      </w:pPr>
      <w:r w:rsidRPr="00893C80">
        <w:rPr>
          <w:color w:val="003056"/>
        </w:rPr>
        <w:t xml:space="preserve">Eine WAN-Leitung mit </w:t>
      </w:r>
      <w:r>
        <w:rPr>
          <w:color w:val="003056"/>
        </w:rPr>
        <w:t>155</w:t>
      </w:r>
      <w:r w:rsidRPr="00893C80">
        <w:rPr>
          <w:color w:val="003056"/>
        </w:rPr>
        <w:t>Mbit/s (ATM)</w:t>
      </w:r>
    </w:p>
    <w:p w:rsidR="00236420" w:rsidRPr="00236420" w:rsidRDefault="00236420" w:rsidP="00236420">
      <w:pPr>
        <w:pStyle w:val="Untertitel"/>
        <w:numPr>
          <w:ilvl w:val="0"/>
          <w:numId w:val="13"/>
        </w:numPr>
        <w:spacing w:line="240" w:lineRule="auto"/>
        <w:ind w:left="714" w:hanging="357"/>
        <w:rPr>
          <w:color w:val="003056"/>
        </w:rPr>
      </w:pPr>
      <w:r w:rsidRPr="00236420">
        <w:rPr>
          <w:color w:val="003056"/>
        </w:rPr>
        <w:t>Deduprate von 10:1</w:t>
      </w:r>
    </w:p>
    <w:p w:rsidR="00236420" w:rsidRDefault="00236420" w:rsidP="001327C8">
      <w:pPr>
        <w:pStyle w:val="Untertitel"/>
        <w:numPr>
          <w:ilvl w:val="0"/>
          <w:numId w:val="14"/>
        </w:numPr>
        <w:spacing w:line="240" w:lineRule="auto"/>
        <w:ind w:left="714" w:hanging="357"/>
        <w:jc w:val="left"/>
        <w:rPr>
          <w:color w:val="003056"/>
        </w:rPr>
      </w:pPr>
      <w:r>
        <w:rPr>
          <w:color w:val="003056"/>
        </w:rPr>
        <w:t>Dauer für eine S</w:t>
      </w:r>
      <w:r w:rsidRPr="00893C80">
        <w:rPr>
          <w:color w:val="003056"/>
        </w:rPr>
        <w:t>icherung</w:t>
      </w:r>
      <w:r w:rsidR="001327C8">
        <w:rPr>
          <w:color w:val="003056"/>
        </w:rPr>
        <w:t xml:space="preserve"> = </w:t>
      </w:r>
      <w:r w:rsidR="001327C8">
        <w:rPr>
          <w:color w:val="003056"/>
        </w:rPr>
        <w:br/>
        <w:t>1</w:t>
      </w:r>
      <w:r w:rsidRPr="00893C80">
        <w:rPr>
          <w:color w:val="003056"/>
        </w:rPr>
        <w:t>.000.000</w:t>
      </w:r>
      <w:r w:rsidR="001327C8">
        <w:rPr>
          <w:color w:val="003056"/>
        </w:rPr>
        <w:t>MB</w:t>
      </w:r>
      <w:r w:rsidRPr="00893C80">
        <w:rPr>
          <w:color w:val="003056"/>
        </w:rPr>
        <w:t xml:space="preserve"> * 8</w:t>
      </w:r>
      <w:r w:rsidR="001327C8">
        <w:rPr>
          <w:color w:val="003056"/>
        </w:rPr>
        <w:t>bits</w:t>
      </w:r>
      <w:r w:rsidRPr="00893C80">
        <w:rPr>
          <w:color w:val="003056"/>
        </w:rPr>
        <w:t xml:space="preserve"> </w:t>
      </w:r>
      <w:r w:rsidR="0070227E">
        <w:rPr>
          <w:color w:val="003056"/>
        </w:rPr>
        <w:t xml:space="preserve">*0,02 *0,1 </w:t>
      </w:r>
      <w:r w:rsidRPr="00893C80">
        <w:rPr>
          <w:color w:val="003056"/>
        </w:rPr>
        <w:t xml:space="preserve">/ </w:t>
      </w:r>
      <w:r>
        <w:rPr>
          <w:color w:val="003056"/>
        </w:rPr>
        <w:t>155</w:t>
      </w:r>
      <w:r w:rsidR="001327C8">
        <w:rPr>
          <w:color w:val="003056"/>
        </w:rPr>
        <w:t>Mbits/s</w:t>
      </w:r>
      <w:r w:rsidRPr="00893C80">
        <w:rPr>
          <w:color w:val="003056"/>
        </w:rPr>
        <w:t xml:space="preserve"> = </w:t>
      </w:r>
      <w:r>
        <w:rPr>
          <w:color w:val="003056"/>
        </w:rPr>
        <w:t>~</w:t>
      </w:r>
      <w:r w:rsidR="001327C8">
        <w:rPr>
          <w:color w:val="003056"/>
        </w:rPr>
        <w:t>1</w:t>
      </w:r>
      <w:r w:rsidR="0070227E">
        <w:rPr>
          <w:color w:val="003056"/>
        </w:rPr>
        <w:t>,</w:t>
      </w:r>
      <w:r w:rsidR="001327C8">
        <w:rPr>
          <w:color w:val="003056"/>
        </w:rPr>
        <w:t>7</w:t>
      </w:r>
      <w:r w:rsidR="0070227E">
        <w:rPr>
          <w:color w:val="003056"/>
        </w:rPr>
        <w:t xml:space="preserve"> Minuten</w:t>
      </w:r>
    </w:p>
    <w:p w:rsidR="00523C1F" w:rsidRPr="00523C1F" w:rsidRDefault="00523C1F" w:rsidP="00523C1F"/>
    <w:tbl>
      <w:tblPr>
        <w:tblStyle w:val="MittlereSchattierung1-Akzent6"/>
        <w:tblW w:w="0" w:type="auto"/>
        <w:tblBorders>
          <w:insideV w:val="single" w:sz="8" w:space="0" w:color="F9B074" w:themeColor="accent6" w:themeTint="BF"/>
        </w:tblBorders>
        <w:tblLook w:val="04A0" w:firstRow="1" w:lastRow="0" w:firstColumn="1" w:lastColumn="0" w:noHBand="0" w:noVBand="1"/>
      </w:tblPr>
      <w:tblGrid>
        <w:gridCol w:w="4616"/>
        <w:gridCol w:w="4617"/>
      </w:tblGrid>
      <w:tr w:rsidR="00FF4A0C" w:rsidTr="002364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none" w:sz="0" w:space="0" w:color="auto"/>
              <w:left w:val="none" w:sz="0" w:space="0" w:color="auto"/>
              <w:bottom w:val="none" w:sz="0" w:space="0" w:color="auto"/>
              <w:right w:val="none" w:sz="0" w:space="0" w:color="auto"/>
            </w:tcBorders>
          </w:tcPr>
          <w:p w:rsidR="00FF4A0C" w:rsidRDefault="00FF4A0C" w:rsidP="00236420">
            <w:pPr>
              <w:ind w:left="567"/>
              <w:jc w:val="center"/>
            </w:pPr>
            <w:r>
              <w:t>Vorteile</w:t>
            </w:r>
          </w:p>
        </w:tc>
        <w:tc>
          <w:tcPr>
            <w:tcW w:w="4617" w:type="dxa"/>
            <w:tcBorders>
              <w:top w:val="none" w:sz="0" w:space="0" w:color="auto"/>
              <w:left w:val="none" w:sz="0" w:space="0" w:color="auto"/>
              <w:bottom w:val="none" w:sz="0" w:space="0" w:color="auto"/>
              <w:right w:val="none" w:sz="0" w:space="0" w:color="auto"/>
            </w:tcBorders>
          </w:tcPr>
          <w:p w:rsidR="00FF4A0C" w:rsidRDefault="00FF4A0C" w:rsidP="00236420">
            <w:pPr>
              <w:ind w:left="629"/>
              <w:jc w:val="center"/>
              <w:cnfStyle w:val="100000000000" w:firstRow="1" w:lastRow="0" w:firstColumn="0" w:lastColumn="0" w:oddVBand="0" w:evenVBand="0" w:oddHBand="0" w:evenHBand="0" w:firstRowFirstColumn="0" w:firstRowLastColumn="0" w:lastRowFirstColumn="0" w:lastRowLastColumn="0"/>
            </w:pPr>
            <w:r>
              <w:t>Nachteile</w:t>
            </w:r>
          </w:p>
        </w:tc>
      </w:tr>
      <w:tr w:rsidR="00FF4A0C" w:rsidTr="00236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FF4A0C" w:rsidRPr="007F27AE" w:rsidRDefault="00FF4A0C" w:rsidP="00FF4A0C">
            <w:pPr>
              <w:ind w:left="567"/>
              <w:jc w:val="left"/>
              <w:rPr>
                <w:b w:val="0"/>
                <w:color w:val="002060"/>
              </w:rPr>
            </w:pPr>
            <w:r>
              <w:rPr>
                <w:noProof/>
                <w:color w:val="002060"/>
              </w:rPr>
              <w:drawing>
                <wp:anchor distT="0" distB="0" distL="114300" distR="114300" simplePos="0" relativeHeight="251676672" behindDoc="0" locked="0" layoutInCell="1" allowOverlap="1" wp14:anchorId="70704DD5" wp14:editId="1F66D2E7">
                  <wp:simplePos x="0" y="0"/>
                  <wp:positionH relativeFrom="column">
                    <wp:posOffset>6985</wp:posOffset>
                  </wp:positionH>
                  <wp:positionV relativeFrom="paragraph">
                    <wp:posOffset>96520</wp:posOffset>
                  </wp:positionV>
                  <wp:extent cx="232410" cy="229235"/>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b w:val="0"/>
                <w:color w:val="002060"/>
              </w:rPr>
              <w:t>zentrales Backup</w:t>
            </w:r>
          </w:p>
        </w:tc>
        <w:tc>
          <w:tcPr>
            <w:tcW w:w="4617" w:type="dxa"/>
            <w:tcBorders>
              <w:left w:val="none" w:sz="0" w:space="0" w:color="auto"/>
            </w:tcBorders>
          </w:tcPr>
          <w:p w:rsidR="00FF4A0C" w:rsidRPr="00F32095" w:rsidRDefault="00FF4A0C" w:rsidP="00FF4A0C">
            <w:pPr>
              <w:ind w:left="629"/>
              <w:jc w:val="left"/>
              <w:cnfStyle w:val="000000100000" w:firstRow="0" w:lastRow="0" w:firstColumn="0" w:lastColumn="0" w:oddVBand="0" w:evenVBand="0" w:oddHBand="1" w:evenHBand="0" w:firstRowFirstColumn="0" w:firstRowLastColumn="0" w:lastRowFirstColumn="0" w:lastRowLastColumn="0"/>
              <w:rPr>
                <w:color w:val="002060"/>
              </w:rPr>
            </w:pPr>
            <w:r>
              <w:rPr>
                <w:noProof/>
              </w:rPr>
              <w:drawing>
                <wp:anchor distT="0" distB="0" distL="114300" distR="114300" simplePos="0" relativeHeight="251678720" behindDoc="0" locked="0" layoutInCell="1" allowOverlap="1" wp14:anchorId="46B59866" wp14:editId="3FA44889">
                  <wp:simplePos x="0" y="0"/>
                  <wp:positionH relativeFrom="column">
                    <wp:posOffset>79375</wp:posOffset>
                  </wp:positionH>
                  <wp:positionV relativeFrom="paragraph">
                    <wp:posOffset>57150</wp:posOffset>
                  </wp:positionV>
                  <wp:extent cx="165735" cy="229870"/>
                  <wp:effectExtent l="0" t="0" r="5715"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C15989">
              <w:rPr>
                <w:color w:val="002060"/>
              </w:rPr>
              <w:t>i</w:t>
            </w:r>
            <w:r w:rsidR="00236420">
              <w:rPr>
                <w:color w:val="002060"/>
              </w:rPr>
              <w:t>nitiales Backup</w:t>
            </w:r>
            <w:r w:rsidR="00191FD8">
              <w:rPr>
                <w:color w:val="002060"/>
              </w:rPr>
              <w:t>, Datenmenge  wie bisher</w:t>
            </w:r>
          </w:p>
        </w:tc>
      </w:tr>
      <w:tr w:rsidR="00FF4A0C" w:rsidTr="002364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FF4A0C" w:rsidRPr="007F27AE" w:rsidRDefault="00FF4A0C" w:rsidP="00236420">
            <w:pPr>
              <w:ind w:left="567"/>
              <w:jc w:val="left"/>
              <w:rPr>
                <w:b w:val="0"/>
                <w:color w:val="002060"/>
              </w:rPr>
            </w:pPr>
            <w:r>
              <w:rPr>
                <w:noProof/>
                <w:color w:val="002060"/>
              </w:rPr>
              <w:drawing>
                <wp:anchor distT="0" distB="0" distL="114300" distR="114300" simplePos="0" relativeHeight="251679744" behindDoc="0" locked="0" layoutInCell="1" allowOverlap="1" wp14:anchorId="25468941" wp14:editId="1E0C3EEF">
                  <wp:simplePos x="0" y="0"/>
                  <wp:positionH relativeFrom="column">
                    <wp:posOffset>8255</wp:posOffset>
                  </wp:positionH>
                  <wp:positionV relativeFrom="paragraph">
                    <wp:posOffset>72390</wp:posOffset>
                  </wp:positionV>
                  <wp:extent cx="232410" cy="229235"/>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b w:val="0"/>
                <w:color w:val="002060"/>
              </w:rPr>
              <w:t>einfache Konfiguration</w:t>
            </w:r>
          </w:p>
        </w:tc>
        <w:tc>
          <w:tcPr>
            <w:tcW w:w="4617" w:type="dxa"/>
            <w:tcBorders>
              <w:left w:val="none" w:sz="0" w:space="0" w:color="auto"/>
            </w:tcBorders>
          </w:tcPr>
          <w:p w:rsidR="00FF4A0C" w:rsidRPr="007F27AE" w:rsidRDefault="00FF4A0C" w:rsidP="00FF4A0C">
            <w:pPr>
              <w:ind w:left="629"/>
              <w:jc w:val="left"/>
              <w:cnfStyle w:val="000000010000" w:firstRow="0" w:lastRow="0" w:firstColumn="0" w:lastColumn="0" w:oddVBand="0" w:evenVBand="0" w:oddHBand="0" w:evenHBand="1" w:firstRowFirstColumn="0" w:firstRowLastColumn="0" w:lastRowFirstColumn="0" w:lastRowLastColumn="0"/>
              <w:rPr>
                <w:color w:val="002060"/>
              </w:rPr>
            </w:pPr>
            <w:r>
              <w:rPr>
                <w:noProof/>
                <w:color w:val="002060"/>
              </w:rPr>
              <w:drawing>
                <wp:anchor distT="0" distB="0" distL="114300" distR="114300" simplePos="0" relativeHeight="251680768" behindDoc="0" locked="0" layoutInCell="1" allowOverlap="1" wp14:anchorId="56D712C4" wp14:editId="13F7CF09">
                  <wp:simplePos x="0" y="0"/>
                  <wp:positionH relativeFrom="column">
                    <wp:posOffset>69850</wp:posOffset>
                  </wp:positionH>
                  <wp:positionV relativeFrom="paragraph">
                    <wp:posOffset>59690</wp:posOffset>
                  </wp:positionV>
                  <wp:extent cx="165735" cy="229870"/>
                  <wp:effectExtent l="0" t="0" r="5715"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C15989">
              <w:rPr>
                <w:color w:val="002060"/>
              </w:rPr>
              <w:t>g</w:t>
            </w:r>
            <w:r w:rsidR="00236420">
              <w:rPr>
                <w:color w:val="002060"/>
              </w:rPr>
              <w:t xml:space="preserve">roße </w:t>
            </w:r>
            <w:proofErr w:type="spellStart"/>
            <w:r w:rsidR="00236420">
              <w:rPr>
                <w:color w:val="002060"/>
              </w:rPr>
              <w:t>Restores</w:t>
            </w:r>
            <w:proofErr w:type="spellEnd"/>
            <w:r w:rsidR="00236420">
              <w:rPr>
                <w:color w:val="002060"/>
              </w:rPr>
              <w:t>, Disaster Recovery</w:t>
            </w:r>
          </w:p>
        </w:tc>
      </w:tr>
      <w:tr w:rsidR="00FF4A0C" w:rsidTr="00236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FF4A0C" w:rsidRPr="007F27AE" w:rsidRDefault="00FF4A0C" w:rsidP="00FF4A0C">
            <w:pPr>
              <w:ind w:left="567"/>
              <w:jc w:val="left"/>
              <w:rPr>
                <w:b w:val="0"/>
                <w:color w:val="002060"/>
              </w:rPr>
            </w:pPr>
            <w:r>
              <w:rPr>
                <w:noProof/>
                <w:color w:val="002060"/>
              </w:rPr>
              <w:drawing>
                <wp:anchor distT="0" distB="0" distL="114300" distR="114300" simplePos="0" relativeHeight="251681792" behindDoc="0" locked="0" layoutInCell="1" allowOverlap="1" wp14:anchorId="307A92B8" wp14:editId="695B6B37">
                  <wp:simplePos x="0" y="0"/>
                  <wp:positionH relativeFrom="column">
                    <wp:posOffset>8255</wp:posOffset>
                  </wp:positionH>
                  <wp:positionV relativeFrom="paragraph">
                    <wp:posOffset>72390</wp:posOffset>
                  </wp:positionV>
                  <wp:extent cx="232410" cy="229235"/>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C15989">
              <w:rPr>
                <w:b w:val="0"/>
                <w:color w:val="002060"/>
              </w:rPr>
              <w:t>p</w:t>
            </w:r>
            <w:r w:rsidR="00236420">
              <w:rPr>
                <w:b w:val="0"/>
                <w:color w:val="002060"/>
              </w:rPr>
              <w:t>ermanente logische Vollsicherung</w:t>
            </w:r>
          </w:p>
        </w:tc>
        <w:tc>
          <w:tcPr>
            <w:tcW w:w="4617" w:type="dxa"/>
            <w:tcBorders>
              <w:left w:val="none" w:sz="0" w:space="0" w:color="auto"/>
            </w:tcBorders>
          </w:tcPr>
          <w:p w:rsidR="00FF4A0C" w:rsidRPr="007F27AE" w:rsidRDefault="00FF4A0C" w:rsidP="00FF4A0C">
            <w:pPr>
              <w:ind w:left="629"/>
              <w:jc w:val="left"/>
              <w:cnfStyle w:val="000000100000" w:firstRow="0" w:lastRow="0" w:firstColumn="0" w:lastColumn="0" w:oddVBand="0" w:evenVBand="0" w:oddHBand="1" w:evenHBand="0" w:firstRowFirstColumn="0" w:firstRowLastColumn="0" w:lastRowFirstColumn="0" w:lastRowLastColumn="0"/>
              <w:rPr>
                <w:color w:val="002060"/>
              </w:rPr>
            </w:pPr>
            <w:r>
              <w:rPr>
                <w:noProof/>
                <w:color w:val="002060"/>
              </w:rPr>
              <w:drawing>
                <wp:anchor distT="0" distB="0" distL="114300" distR="114300" simplePos="0" relativeHeight="251682816" behindDoc="0" locked="0" layoutInCell="1" allowOverlap="1" wp14:anchorId="732D1D08" wp14:editId="24BFA602">
                  <wp:simplePos x="0" y="0"/>
                  <wp:positionH relativeFrom="column">
                    <wp:posOffset>69850</wp:posOffset>
                  </wp:positionH>
                  <wp:positionV relativeFrom="paragraph">
                    <wp:posOffset>48260</wp:posOffset>
                  </wp:positionV>
                  <wp:extent cx="165735" cy="229870"/>
                  <wp:effectExtent l="0" t="0" r="5715"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236420">
              <w:rPr>
                <w:color w:val="002060"/>
              </w:rPr>
              <w:t>muss auf Disk gehen, nachgelagerte Migration</w:t>
            </w:r>
            <w:r w:rsidR="00AF5990">
              <w:rPr>
                <w:color w:val="002060"/>
              </w:rPr>
              <w:t xml:space="preserve"> auf Band</w:t>
            </w:r>
          </w:p>
        </w:tc>
      </w:tr>
      <w:tr w:rsidR="004B43E2" w:rsidTr="003D10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4B43E2" w:rsidRPr="00236420" w:rsidRDefault="004B43E2" w:rsidP="004B43E2">
            <w:pPr>
              <w:ind w:left="567"/>
              <w:jc w:val="left"/>
              <w:rPr>
                <w:b w:val="0"/>
                <w:noProof/>
                <w:color w:val="002060"/>
              </w:rPr>
            </w:pPr>
            <w:r w:rsidRPr="00236420">
              <w:rPr>
                <w:noProof/>
                <w:color w:val="002060"/>
              </w:rPr>
              <w:drawing>
                <wp:anchor distT="0" distB="0" distL="114300" distR="114300" simplePos="0" relativeHeight="251686912" behindDoc="0" locked="0" layoutInCell="1" allowOverlap="1" wp14:anchorId="53B3F7B4" wp14:editId="3A329187">
                  <wp:simplePos x="0" y="0"/>
                  <wp:positionH relativeFrom="column">
                    <wp:posOffset>8255</wp:posOffset>
                  </wp:positionH>
                  <wp:positionV relativeFrom="paragraph">
                    <wp:posOffset>95250</wp:posOffset>
                  </wp:positionV>
                  <wp:extent cx="232410" cy="229235"/>
                  <wp:effectExtent l="0" t="0" r="0" b="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Pr="00236420">
              <w:rPr>
                <w:b w:val="0"/>
                <w:color w:val="002060"/>
              </w:rPr>
              <w:t>mittlere Datenmengen</w:t>
            </w:r>
            <w:r w:rsidRPr="00236420">
              <w:rPr>
                <w:b w:val="0"/>
                <w:noProof/>
                <w:color w:val="002060"/>
              </w:rPr>
              <w:t xml:space="preserve">, </w:t>
            </w:r>
            <w:r>
              <w:rPr>
                <w:b w:val="0"/>
                <w:noProof/>
                <w:color w:val="002060"/>
              </w:rPr>
              <w:br/>
            </w:r>
            <w:r w:rsidR="00FD1173">
              <w:rPr>
                <w:b w:val="0"/>
                <w:color w:val="002060"/>
              </w:rPr>
              <w:t xml:space="preserve">mehrere </w:t>
            </w:r>
            <w:r w:rsidRPr="00236420">
              <w:rPr>
                <w:b w:val="0"/>
                <w:color w:val="002060"/>
              </w:rPr>
              <w:t>Clients</w:t>
            </w:r>
          </w:p>
        </w:tc>
        <w:tc>
          <w:tcPr>
            <w:tcW w:w="4617" w:type="dxa"/>
            <w:tcBorders>
              <w:left w:val="none" w:sz="0" w:space="0" w:color="auto"/>
            </w:tcBorders>
          </w:tcPr>
          <w:p w:rsidR="004B43E2" w:rsidRPr="007F27AE" w:rsidRDefault="004B43E2" w:rsidP="003D1060">
            <w:pPr>
              <w:ind w:left="629"/>
              <w:jc w:val="left"/>
              <w:cnfStyle w:val="000000010000" w:firstRow="0" w:lastRow="0" w:firstColumn="0" w:lastColumn="0" w:oddVBand="0" w:evenVBand="0" w:oddHBand="0" w:evenHBand="1" w:firstRowFirstColumn="0" w:firstRowLastColumn="0" w:lastRowFirstColumn="0" w:lastRowLastColumn="0"/>
              <w:rPr>
                <w:color w:val="002060"/>
              </w:rPr>
            </w:pPr>
            <w:r>
              <w:rPr>
                <w:noProof/>
                <w:color w:val="002060"/>
              </w:rPr>
              <w:drawing>
                <wp:anchor distT="0" distB="0" distL="114300" distR="114300" simplePos="0" relativeHeight="251687936" behindDoc="0" locked="0" layoutInCell="1" allowOverlap="1" wp14:anchorId="4105B96A" wp14:editId="13A6FB64">
                  <wp:simplePos x="0" y="0"/>
                  <wp:positionH relativeFrom="column">
                    <wp:posOffset>59055</wp:posOffset>
                  </wp:positionH>
                  <wp:positionV relativeFrom="paragraph">
                    <wp:posOffset>104775</wp:posOffset>
                  </wp:positionV>
                  <wp:extent cx="165735" cy="229870"/>
                  <wp:effectExtent l="0" t="0" r="5715" b="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C15989">
              <w:rPr>
                <w:color w:val="002060"/>
              </w:rPr>
              <w:t>g</w:t>
            </w:r>
            <w:r>
              <w:rPr>
                <w:color w:val="002060"/>
              </w:rPr>
              <w:t>lobale Deduplizierung empfehlenswert</w:t>
            </w:r>
          </w:p>
        </w:tc>
      </w:tr>
      <w:tr w:rsidR="00C15989" w:rsidTr="003D1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C15989" w:rsidRPr="00236420" w:rsidRDefault="00C15989" w:rsidP="003D1060">
            <w:pPr>
              <w:ind w:left="567"/>
              <w:jc w:val="left"/>
              <w:rPr>
                <w:b w:val="0"/>
                <w:color w:val="002060"/>
              </w:rPr>
            </w:pPr>
          </w:p>
        </w:tc>
        <w:tc>
          <w:tcPr>
            <w:tcW w:w="4617" w:type="dxa"/>
            <w:tcBorders>
              <w:left w:val="none" w:sz="0" w:space="0" w:color="auto"/>
            </w:tcBorders>
          </w:tcPr>
          <w:p w:rsidR="00C15989" w:rsidRPr="007F27AE" w:rsidRDefault="00C15989" w:rsidP="003D1060">
            <w:pPr>
              <w:ind w:left="629"/>
              <w:jc w:val="left"/>
              <w:cnfStyle w:val="000000100000" w:firstRow="0" w:lastRow="0" w:firstColumn="0" w:lastColumn="0" w:oddVBand="0" w:evenVBand="0" w:oddHBand="1" w:evenHBand="0" w:firstRowFirstColumn="0" w:firstRowLastColumn="0" w:lastRowFirstColumn="0" w:lastRowLastColumn="0"/>
              <w:rPr>
                <w:color w:val="002060"/>
              </w:rPr>
            </w:pPr>
            <w:r>
              <w:rPr>
                <w:noProof/>
                <w:color w:val="002060"/>
              </w:rPr>
              <w:drawing>
                <wp:anchor distT="0" distB="0" distL="114300" distR="114300" simplePos="0" relativeHeight="251689984" behindDoc="0" locked="0" layoutInCell="1" allowOverlap="1" wp14:anchorId="7E8AE2CD" wp14:editId="312BC5F0">
                  <wp:simplePos x="0" y="0"/>
                  <wp:positionH relativeFrom="column">
                    <wp:posOffset>59055</wp:posOffset>
                  </wp:positionH>
                  <wp:positionV relativeFrom="paragraph">
                    <wp:posOffset>104775</wp:posOffset>
                  </wp:positionV>
                  <wp:extent cx="165735" cy="229870"/>
                  <wp:effectExtent l="0" t="0" r="5715"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Pr>
                <w:color w:val="002060"/>
              </w:rPr>
              <w:t>mehr Rechenleistung auf den Clients erforderlich</w:t>
            </w:r>
          </w:p>
        </w:tc>
      </w:tr>
      <w:tr w:rsidR="00FF4A0C" w:rsidTr="002364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FF4A0C" w:rsidRPr="00236420" w:rsidRDefault="00FF4A0C" w:rsidP="00FF4A0C">
            <w:pPr>
              <w:ind w:left="567"/>
              <w:jc w:val="left"/>
              <w:rPr>
                <w:b w:val="0"/>
                <w:color w:val="002060"/>
              </w:rPr>
            </w:pPr>
          </w:p>
        </w:tc>
        <w:tc>
          <w:tcPr>
            <w:tcW w:w="4617" w:type="dxa"/>
            <w:tcBorders>
              <w:left w:val="none" w:sz="0" w:space="0" w:color="auto"/>
            </w:tcBorders>
          </w:tcPr>
          <w:p w:rsidR="00FF4A0C" w:rsidRPr="007F27AE" w:rsidRDefault="00236420" w:rsidP="00C15989">
            <w:pPr>
              <w:ind w:left="629"/>
              <w:jc w:val="left"/>
              <w:cnfStyle w:val="000000010000" w:firstRow="0" w:lastRow="0" w:firstColumn="0" w:lastColumn="0" w:oddVBand="0" w:evenVBand="0" w:oddHBand="0" w:evenHBand="1" w:firstRowFirstColumn="0" w:firstRowLastColumn="0" w:lastRowFirstColumn="0" w:lastRowLastColumn="0"/>
              <w:rPr>
                <w:color w:val="002060"/>
              </w:rPr>
            </w:pPr>
            <w:r>
              <w:rPr>
                <w:noProof/>
                <w:color w:val="002060"/>
              </w:rPr>
              <w:drawing>
                <wp:anchor distT="0" distB="0" distL="114300" distR="114300" simplePos="0" relativeHeight="251684864" behindDoc="0" locked="0" layoutInCell="1" allowOverlap="1" wp14:anchorId="677C3468" wp14:editId="22F37471">
                  <wp:simplePos x="0" y="0"/>
                  <wp:positionH relativeFrom="column">
                    <wp:posOffset>59055</wp:posOffset>
                  </wp:positionH>
                  <wp:positionV relativeFrom="paragraph">
                    <wp:posOffset>104775</wp:posOffset>
                  </wp:positionV>
                  <wp:extent cx="165735" cy="229870"/>
                  <wp:effectExtent l="0" t="0" r="5715" b="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C15989">
              <w:rPr>
                <w:color w:val="002060"/>
              </w:rPr>
              <w:t>erhöhtes Verlustrisiko der Daten bei Inkonsistenzen der Datenspeicherung</w:t>
            </w:r>
          </w:p>
        </w:tc>
      </w:tr>
    </w:tbl>
    <w:p w:rsidR="00FF4A0C" w:rsidRPr="00FF4A0C" w:rsidRDefault="00FF4A0C" w:rsidP="00FF4A0C"/>
    <w:p w:rsidR="00FC06B5" w:rsidRDefault="00FC06B5">
      <w:pPr>
        <w:spacing w:before="0" w:after="0" w:line="240" w:lineRule="auto"/>
        <w:jc w:val="left"/>
        <w:rPr>
          <w:b/>
          <w:color w:val="003056"/>
          <w:kern w:val="32"/>
          <w:sz w:val="32"/>
          <w:szCs w:val="32"/>
        </w:rPr>
      </w:pPr>
      <w:r>
        <w:br w:type="page"/>
      </w:r>
    </w:p>
    <w:p w:rsidR="00021950" w:rsidRPr="000A0DDE" w:rsidRDefault="00772374" w:rsidP="00021950">
      <w:pPr>
        <w:pStyle w:val="berschrift1"/>
      </w:pPr>
      <w:bookmarkStart w:id="8" w:name="_Toc430079308"/>
      <w:r>
        <w:lastRenderedPageBreak/>
        <w:t xml:space="preserve">Replikation </w:t>
      </w:r>
      <w:r w:rsidR="00021950">
        <w:t>mit Deduplizierung</w:t>
      </w:r>
      <w:bookmarkEnd w:id="8"/>
    </w:p>
    <w:p w:rsidR="00ED22B9" w:rsidRDefault="00721DCC" w:rsidP="00721DCC">
      <w:pPr>
        <w:pStyle w:val="Untertitel"/>
        <w:rPr>
          <w:color w:val="003056"/>
        </w:rPr>
      </w:pPr>
      <w:r>
        <w:rPr>
          <w:color w:val="003056"/>
        </w:rPr>
        <w:t xml:space="preserve">Um </w:t>
      </w:r>
      <w:r w:rsidR="00644594">
        <w:rPr>
          <w:color w:val="003056"/>
        </w:rPr>
        <w:t>eine</w:t>
      </w:r>
      <w:r>
        <w:rPr>
          <w:color w:val="003056"/>
        </w:rPr>
        <w:t xml:space="preserve"> Replikation effizienter zu gestalten, ist hierfür Deduplizierung das ideale Mittel zum Zweck. Die zu übertragende Datenmenge wird soweit reduziert, dass bei heute üblicher WAN-Technologie (ATM) sogar eine synch</w:t>
      </w:r>
      <w:r w:rsidR="00644594">
        <w:rPr>
          <w:color w:val="003056"/>
        </w:rPr>
        <w:t>rone Replikation auch nahezu beliebig großer</w:t>
      </w:r>
      <w:r>
        <w:rPr>
          <w:color w:val="003056"/>
        </w:rPr>
        <w:t xml:space="preserve"> Datenmengen möglich ist. War diese Technologie in der Vergangenheit vorwiegend eine Domäne der Storage-Hardwarehersteller, so hat es heute zunehmend Einzug in die Software gehalten. Replikation durch die Software hat den Vorteil, dass die Backup-Software die Kontrolle über alle Backups behält und im Disaster Fall sofort </w:t>
      </w:r>
      <w:proofErr w:type="spellStart"/>
      <w:r>
        <w:rPr>
          <w:color w:val="003056"/>
        </w:rPr>
        <w:t>Restores</w:t>
      </w:r>
      <w:proofErr w:type="spellEnd"/>
      <w:r>
        <w:rPr>
          <w:color w:val="003056"/>
        </w:rPr>
        <w:t xml:space="preserve"> </w:t>
      </w:r>
      <w:r w:rsidR="007B4480">
        <w:rPr>
          <w:color w:val="003056"/>
        </w:rPr>
        <w:t>aus</w:t>
      </w:r>
      <w:r>
        <w:rPr>
          <w:color w:val="003056"/>
        </w:rPr>
        <w:t xml:space="preserve"> </w:t>
      </w:r>
      <w:r w:rsidR="007B4480">
        <w:rPr>
          <w:color w:val="003056"/>
        </w:rPr>
        <w:t>dem Replikat</w:t>
      </w:r>
      <w:r>
        <w:rPr>
          <w:color w:val="003056"/>
        </w:rPr>
        <w:t xml:space="preserve"> erledigen kann. Hardware-Hersteller stellen die für die Backup-Software meist transparente </w:t>
      </w:r>
      <w:r w:rsidR="007B4480">
        <w:rPr>
          <w:color w:val="003056"/>
        </w:rPr>
        <w:t xml:space="preserve">Replikation </w:t>
      </w:r>
      <w:r>
        <w:rPr>
          <w:color w:val="003056"/>
        </w:rPr>
        <w:t>als Vorteil dar</w:t>
      </w:r>
      <w:r w:rsidR="007B4480">
        <w:rPr>
          <w:color w:val="003056"/>
        </w:rPr>
        <w:t>, werden aber mit der Unterstützung von Schnittstellen wie Symantec OST (Open Storage Technology) oder EMC DDBoost für NetWorker mit Data Domain der Anforderung zur Kooperation mit der Software gerecht. Allerdings sind diese Schnittstellen immer proprietär, so dass man damit an einen bestimmten Software-Hersteller gebunden ist.</w:t>
      </w:r>
    </w:p>
    <w:p w:rsidR="00644594" w:rsidRPr="00796C9C" w:rsidRDefault="00644594" w:rsidP="00796C9C">
      <w:pPr>
        <w:pStyle w:val="Untertitel"/>
        <w:rPr>
          <w:color w:val="003056"/>
        </w:rPr>
      </w:pPr>
      <w:r w:rsidRPr="00796C9C">
        <w:rPr>
          <w:color w:val="003056"/>
        </w:rPr>
        <w:t xml:space="preserve">Replikation mit SEP sesam erfolgt über einen Remote Device Server, der zum Beispiel in </w:t>
      </w:r>
      <w:r w:rsidR="00796C9C">
        <w:rPr>
          <w:color w:val="003056"/>
        </w:rPr>
        <w:t>einer</w:t>
      </w:r>
      <w:r w:rsidRPr="00796C9C">
        <w:rPr>
          <w:color w:val="003056"/>
        </w:rPr>
        <w:t xml:space="preserve"> Außenstelle einen DedupStore für die Backups der dortigen Clients </w:t>
      </w:r>
      <w:r w:rsidR="00796C9C">
        <w:rPr>
          <w:color w:val="003056"/>
        </w:rPr>
        <w:t>konfigur</w:t>
      </w:r>
      <w:r w:rsidRPr="00796C9C">
        <w:rPr>
          <w:color w:val="003056"/>
        </w:rPr>
        <w:t xml:space="preserve">iert hat. </w:t>
      </w:r>
      <w:r w:rsidR="00796C9C">
        <w:rPr>
          <w:color w:val="003056"/>
        </w:rPr>
        <w:t>Die Replikation wird zentral am Backup Server konfiguriert und angestoßen. Hierbei können beliebige auch günstige Disk Arrays verwendet werden.</w:t>
      </w:r>
    </w:p>
    <w:p w:rsidR="00ED22B9" w:rsidRDefault="00ED22B9" w:rsidP="00ED22B9">
      <w:pPr>
        <w:jc w:val="center"/>
      </w:pPr>
      <w:r>
        <w:rPr>
          <w:noProof/>
        </w:rPr>
        <w:drawing>
          <wp:inline distT="0" distB="0" distL="0" distR="0" wp14:anchorId="0F442421" wp14:editId="4BDF7025">
            <wp:extent cx="4774019" cy="1599799"/>
            <wp:effectExtent l="0" t="0" r="7620" b="63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774495" cy="1599959"/>
                    </a:xfrm>
                    <a:prstGeom prst="rect">
                      <a:avLst/>
                    </a:prstGeom>
                  </pic:spPr>
                </pic:pic>
              </a:graphicData>
            </a:graphic>
          </wp:inline>
        </w:drawing>
      </w:r>
    </w:p>
    <w:p w:rsidR="006055CE" w:rsidRPr="00426857" w:rsidRDefault="00644594" w:rsidP="00426857">
      <w:pPr>
        <w:pStyle w:val="Untertitel"/>
        <w:rPr>
          <w:color w:val="003056"/>
        </w:rPr>
      </w:pPr>
      <w:r w:rsidRPr="00644594">
        <w:rPr>
          <w:color w:val="003056"/>
        </w:rPr>
        <w:t>Je nach Infrastruktur gibt es verschiedene Replikationsarten so z.B. n:1</w:t>
      </w:r>
      <w:r>
        <w:rPr>
          <w:color w:val="003056"/>
        </w:rPr>
        <w:t>,</w:t>
      </w:r>
      <w:r w:rsidRPr="00644594">
        <w:rPr>
          <w:color w:val="003056"/>
        </w:rPr>
        <w:t xml:space="preserve"> d.h. viele DedupStores werden in e</w:t>
      </w:r>
      <w:r w:rsidR="00F17F1D">
        <w:rPr>
          <w:color w:val="003056"/>
        </w:rPr>
        <w:t>ine Zentrale repliziert oder 1:m</w:t>
      </w:r>
      <w:r w:rsidRPr="00644594">
        <w:rPr>
          <w:color w:val="003056"/>
        </w:rPr>
        <w:t>, d.h. ein DedupStor</w:t>
      </w:r>
      <w:r>
        <w:rPr>
          <w:color w:val="003056"/>
        </w:rPr>
        <w:t>e</w:t>
      </w:r>
      <w:r w:rsidRPr="00644594">
        <w:rPr>
          <w:color w:val="003056"/>
        </w:rPr>
        <w:t xml:space="preserve"> wird an mehrere Standorte repliziert.</w:t>
      </w:r>
      <w:r w:rsidR="00796C9C">
        <w:rPr>
          <w:color w:val="003056"/>
        </w:rPr>
        <w:t xml:space="preserve"> Aber auch </w:t>
      </w:r>
      <w:r w:rsidR="00F17F1D">
        <w:rPr>
          <w:color w:val="003056"/>
        </w:rPr>
        <w:t>beliebig komplexe Mischk</w:t>
      </w:r>
      <w:r w:rsidR="00796C9C">
        <w:rPr>
          <w:color w:val="003056"/>
        </w:rPr>
        <w:t xml:space="preserve">onzepte </w:t>
      </w:r>
      <w:r w:rsidR="00F17F1D">
        <w:rPr>
          <w:color w:val="003056"/>
        </w:rPr>
        <w:t>n:m</w:t>
      </w:r>
      <w:r w:rsidR="00796C9C">
        <w:rPr>
          <w:color w:val="003056"/>
        </w:rPr>
        <w:t xml:space="preserve"> sind möglich. Alle Arten werden Schritt für Schritt in die SEP sesam </w:t>
      </w:r>
      <w:r w:rsidR="009D1199">
        <w:rPr>
          <w:color w:val="003056"/>
        </w:rPr>
        <w:t xml:space="preserve">Si3R </w:t>
      </w:r>
      <w:r w:rsidR="00796C9C">
        <w:rPr>
          <w:color w:val="003056"/>
        </w:rPr>
        <w:t>Replikation eingeführt.</w:t>
      </w:r>
      <w:r w:rsidR="00EE05E6">
        <w:rPr>
          <w:color w:val="003056"/>
        </w:rPr>
        <w:t xml:space="preserve"> Stand heute erfolgt im SE</w:t>
      </w:r>
      <w:r w:rsidR="004E4D30">
        <w:rPr>
          <w:color w:val="003056"/>
        </w:rPr>
        <w:t>P</w:t>
      </w:r>
      <w:r w:rsidR="00EE05E6">
        <w:rPr>
          <w:color w:val="003056"/>
        </w:rPr>
        <w:t xml:space="preserve"> sesam die Replikation nur asynchron und ist </w:t>
      </w:r>
      <w:r w:rsidR="00120738">
        <w:rPr>
          <w:color w:val="003056"/>
        </w:rPr>
        <w:t xml:space="preserve">max. </w:t>
      </w:r>
      <w:r w:rsidR="00EE05E6">
        <w:rPr>
          <w:color w:val="003056"/>
        </w:rPr>
        <w:t>n:1 im GUI konfigurierbar.</w:t>
      </w:r>
    </w:p>
    <w:p w:rsidR="006055CE" w:rsidRDefault="006055CE" w:rsidP="006055CE"/>
    <w:p w:rsidR="00523C1F" w:rsidRPr="006055CE" w:rsidRDefault="00523C1F" w:rsidP="006055CE"/>
    <w:tbl>
      <w:tblPr>
        <w:tblStyle w:val="MittlereSchattierung1-Akzent6"/>
        <w:tblW w:w="0" w:type="auto"/>
        <w:tblBorders>
          <w:insideV w:val="single" w:sz="8" w:space="0" w:color="F9B074" w:themeColor="accent6" w:themeTint="BF"/>
        </w:tblBorders>
        <w:tblLook w:val="04A0" w:firstRow="1" w:lastRow="0" w:firstColumn="1" w:lastColumn="0" w:noHBand="0" w:noVBand="1"/>
      </w:tblPr>
      <w:tblGrid>
        <w:gridCol w:w="4616"/>
        <w:gridCol w:w="4617"/>
      </w:tblGrid>
      <w:tr w:rsidR="00644594" w:rsidTr="003D1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none" w:sz="0" w:space="0" w:color="auto"/>
              <w:left w:val="none" w:sz="0" w:space="0" w:color="auto"/>
              <w:bottom w:val="none" w:sz="0" w:space="0" w:color="auto"/>
              <w:right w:val="none" w:sz="0" w:space="0" w:color="auto"/>
            </w:tcBorders>
          </w:tcPr>
          <w:p w:rsidR="00644594" w:rsidRDefault="00644594" w:rsidP="003D1060">
            <w:pPr>
              <w:ind w:left="567"/>
              <w:jc w:val="center"/>
            </w:pPr>
            <w:r>
              <w:t>Vorteile</w:t>
            </w:r>
          </w:p>
        </w:tc>
        <w:tc>
          <w:tcPr>
            <w:tcW w:w="4617" w:type="dxa"/>
            <w:tcBorders>
              <w:top w:val="none" w:sz="0" w:space="0" w:color="auto"/>
              <w:left w:val="none" w:sz="0" w:space="0" w:color="auto"/>
              <w:bottom w:val="none" w:sz="0" w:space="0" w:color="auto"/>
              <w:right w:val="none" w:sz="0" w:space="0" w:color="auto"/>
            </w:tcBorders>
          </w:tcPr>
          <w:p w:rsidR="00644594" w:rsidRDefault="00644594" w:rsidP="003D1060">
            <w:pPr>
              <w:ind w:left="629"/>
              <w:jc w:val="center"/>
              <w:cnfStyle w:val="100000000000" w:firstRow="1" w:lastRow="0" w:firstColumn="0" w:lastColumn="0" w:oddVBand="0" w:evenVBand="0" w:oddHBand="0" w:evenHBand="0" w:firstRowFirstColumn="0" w:firstRowLastColumn="0" w:lastRowFirstColumn="0" w:lastRowLastColumn="0"/>
            </w:pPr>
            <w:r>
              <w:t>Nachteile</w:t>
            </w:r>
          </w:p>
        </w:tc>
      </w:tr>
      <w:tr w:rsidR="00644594" w:rsidTr="003D1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644594" w:rsidRPr="007F27AE" w:rsidRDefault="00644594" w:rsidP="00644594">
            <w:pPr>
              <w:ind w:left="567"/>
              <w:jc w:val="left"/>
              <w:rPr>
                <w:b w:val="0"/>
                <w:color w:val="002060"/>
              </w:rPr>
            </w:pPr>
            <w:r>
              <w:rPr>
                <w:noProof/>
                <w:color w:val="002060"/>
              </w:rPr>
              <w:drawing>
                <wp:anchor distT="0" distB="0" distL="114300" distR="114300" simplePos="0" relativeHeight="251702272" behindDoc="0" locked="0" layoutInCell="1" allowOverlap="1" wp14:anchorId="7233343D" wp14:editId="3167F841">
                  <wp:simplePos x="0" y="0"/>
                  <wp:positionH relativeFrom="column">
                    <wp:posOffset>6985</wp:posOffset>
                  </wp:positionH>
                  <wp:positionV relativeFrom="paragraph">
                    <wp:posOffset>96520</wp:posOffset>
                  </wp:positionV>
                  <wp:extent cx="232410" cy="229235"/>
                  <wp:effectExtent l="0" t="0" r="0" b="0"/>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b w:val="0"/>
                <w:color w:val="002060"/>
              </w:rPr>
              <w:t>eine oder mehrere Datenkopien für Desaster Fälle</w:t>
            </w:r>
          </w:p>
        </w:tc>
        <w:tc>
          <w:tcPr>
            <w:tcW w:w="4617" w:type="dxa"/>
            <w:tcBorders>
              <w:left w:val="none" w:sz="0" w:space="0" w:color="auto"/>
            </w:tcBorders>
          </w:tcPr>
          <w:p w:rsidR="00644594" w:rsidRPr="00F32095" w:rsidRDefault="00644594" w:rsidP="00120738">
            <w:pPr>
              <w:ind w:left="629"/>
              <w:jc w:val="left"/>
              <w:cnfStyle w:val="000000100000" w:firstRow="0" w:lastRow="0" w:firstColumn="0" w:lastColumn="0" w:oddVBand="0" w:evenVBand="0" w:oddHBand="1" w:evenHBand="0" w:firstRowFirstColumn="0" w:firstRowLastColumn="0" w:lastRowFirstColumn="0" w:lastRowLastColumn="0"/>
              <w:rPr>
                <w:color w:val="002060"/>
              </w:rPr>
            </w:pPr>
            <w:r>
              <w:rPr>
                <w:noProof/>
              </w:rPr>
              <w:drawing>
                <wp:anchor distT="0" distB="0" distL="114300" distR="114300" simplePos="0" relativeHeight="251703296" behindDoc="0" locked="0" layoutInCell="1" allowOverlap="1" wp14:anchorId="7CABA542" wp14:editId="5FEFD866">
                  <wp:simplePos x="0" y="0"/>
                  <wp:positionH relativeFrom="column">
                    <wp:posOffset>79375</wp:posOffset>
                  </wp:positionH>
                  <wp:positionV relativeFrom="paragraph">
                    <wp:posOffset>57150</wp:posOffset>
                  </wp:positionV>
                  <wp:extent cx="165735" cy="229870"/>
                  <wp:effectExtent l="0" t="0" r="5715" b="0"/>
                  <wp:wrapSquare wrapText="bothSides"/>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120738">
              <w:rPr>
                <w:color w:val="002060"/>
              </w:rPr>
              <w:t>Kosten durch eigene</w:t>
            </w:r>
            <w:r>
              <w:rPr>
                <w:color w:val="002060"/>
              </w:rPr>
              <w:t xml:space="preserve"> </w:t>
            </w:r>
            <w:r w:rsidR="00120738">
              <w:rPr>
                <w:color w:val="002060"/>
              </w:rPr>
              <w:t>Lizenz im Classic Lizenzmodell</w:t>
            </w:r>
          </w:p>
        </w:tc>
      </w:tr>
      <w:tr w:rsidR="00644594" w:rsidTr="003D10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644594" w:rsidRPr="007F27AE" w:rsidRDefault="00644594" w:rsidP="00796C9C">
            <w:pPr>
              <w:ind w:left="567"/>
              <w:jc w:val="left"/>
              <w:rPr>
                <w:b w:val="0"/>
                <w:color w:val="002060"/>
              </w:rPr>
            </w:pPr>
            <w:r>
              <w:rPr>
                <w:noProof/>
                <w:color w:val="002060"/>
              </w:rPr>
              <w:drawing>
                <wp:anchor distT="0" distB="0" distL="114300" distR="114300" simplePos="0" relativeHeight="251704320" behindDoc="0" locked="0" layoutInCell="1" allowOverlap="1" wp14:anchorId="0F4DB1D3" wp14:editId="32ABAD4A">
                  <wp:simplePos x="0" y="0"/>
                  <wp:positionH relativeFrom="column">
                    <wp:posOffset>8255</wp:posOffset>
                  </wp:positionH>
                  <wp:positionV relativeFrom="paragraph">
                    <wp:posOffset>72390</wp:posOffset>
                  </wp:positionV>
                  <wp:extent cx="232410" cy="229235"/>
                  <wp:effectExtent l="0" t="0" r="0" b="0"/>
                  <wp:wrapSquare wrapText="bothSides"/>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796C9C">
              <w:rPr>
                <w:b w:val="0"/>
                <w:color w:val="002060"/>
              </w:rPr>
              <w:t>nahezu beliebige Datenmengen</w:t>
            </w:r>
          </w:p>
        </w:tc>
        <w:tc>
          <w:tcPr>
            <w:tcW w:w="4617" w:type="dxa"/>
            <w:tcBorders>
              <w:left w:val="none" w:sz="0" w:space="0" w:color="auto"/>
            </w:tcBorders>
          </w:tcPr>
          <w:p w:rsidR="00644594" w:rsidRPr="007F27AE" w:rsidRDefault="00644594" w:rsidP="00120738">
            <w:pPr>
              <w:ind w:left="629"/>
              <w:jc w:val="left"/>
              <w:cnfStyle w:val="000000010000" w:firstRow="0" w:lastRow="0" w:firstColumn="0" w:lastColumn="0" w:oddVBand="0" w:evenVBand="0" w:oddHBand="0" w:evenHBand="1" w:firstRowFirstColumn="0" w:firstRowLastColumn="0" w:lastRowFirstColumn="0" w:lastRowLastColumn="0"/>
              <w:rPr>
                <w:color w:val="002060"/>
              </w:rPr>
            </w:pPr>
            <w:r>
              <w:rPr>
                <w:noProof/>
              </w:rPr>
              <w:drawing>
                <wp:anchor distT="0" distB="0" distL="114300" distR="114300" simplePos="0" relativeHeight="251706368" behindDoc="0" locked="0" layoutInCell="1" allowOverlap="1" wp14:anchorId="7F23CE37" wp14:editId="1BAB081F">
                  <wp:simplePos x="0" y="0"/>
                  <wp:positionH relativeFrom="column">
                    <wp:posOffset>73660</wp:posOffset>
                  </wp:positionH>
                  <wp:positionV relativeFrom="paragraph">
                    <wp:posOffset>46990</wp:posOffset>
                  </wp:positionV>
                  <wp:extent cx="165735" cy="229870"/>
                  <wp:effectExtent l="0" t="0" r="5715" b="0"/>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120738">
              <w:rPr>
                <w:color w:val="002060"/>
              </w:rPr>
              <w:t>Kosten für zusätzlichen Speicherplatz</w:t>
            </w:r>
          </w:p>
        </w:tc>
      </w:tr>
      <w:tr w:rsidR="00426857" w:rsidTr="00054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426857" w:rsidRPr="007F27AE" w:rsidRDefault="00426857" w:rsidP="00426857">
            <w:pPr>
              <w:ind w:left="567"/>
              <w:jc w:val="left"/>
              <w:rPr>
                <w:b w:val="0"/>
                <w:color w:val="002060"/>
              </w:rPr>
            </w:pPr>
            <w:r>
              <w:rPr>
                <w:noProof/>
                <w:color w:val="002060"/>
              </w:rPr>
              <w:drawing>
                <wp:anchor distT="0" distB="0" distL="114300" distR="114300" simplePos="0" relativeHeight="251719680" behindDoc="0" locked="0" layoutInCell="1" allowOverlap="1" wp14:anchorId="5E807694" wp14:editId="0151FB90">
                  <wp:simplePos x="0" y="0"/>
                  <wp:positionH relativeFrom="column">
                    <wp:posOffset>8890</wp:posOffset>
                  </wp:positionH>
                  <wp:positionV relativeFrom="paragraph">
                    <wp:posOffset>73025</wp:posOffset>
                  </wp:positionV>
                  <wp:extent cx="232410" cy="229235"/>
                  <wp:effectExtent l="0" t="0" r="0" b="0"/>
                  <wp:wrapSquare wrapText="bothSides"/>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b w:val="0"/>
                <w:color w:val="002060"/>
              </w:rPr>
              <w:t>Kostengünstige Disk Arrays ausreichend</w:t>
            </w:r>
          </w:p>
        </w:tc>
        <w:tc>
          <w:tcPr>
            <w:tcW w:w="4617" w:type="dxa"/>
            <w:tcBorders>
              <w:left w:val="none" w:sz="0" w:space="0" w:color="auto"/>
            </w:tcBorders>
          </w:tcPr>
          <w:p w:rsidR="00426857" w:rsidRPr="007F27AE" w:rsidRDefault="00426857" w:rsidP="00054038">
            <w:pPr>
              <w:ind w:left="629"/>
              <w:jc w:val="left"/>
              <w:cnfStyle w:val="000000100000" w:firstRow="0" w:lastRow="0" w:firstColumn="0" w:lastColumn="0" w:oddVBand="0" w:evenVBand="0" w:oddHBand="1" w:evenHBand="0" w:firstRowFirstColumn="0" w:firstRowLastColumn="0" w:lastRowFirstColumn="0" w:lastRowLastColumn="0"/>
              <w:rPr>
                <w:color w:val="002060"/>
              </w:rPr>
            </w:pPr>
            <w:r>
              <w:rPr>
                <w:noProof/>
              </w:rPr>
              <w:drawing>
                <wp:anchor distT="0" distB="0" distL="114300" distR="114300" simplePos="0" relativeHeight="251720704" behindDoc="0" locked="0" layoutInCell="1" allowOverlap="1" wp14:anchorId="412C7717" wp14:editId="61E17489">
                  <wp:simplePos x="0" y="0"/>
                  <wp:positionH relativeFrom="column">
                    <wp:posOffset>71755</wp:posOffset>
                  </wp:positionH>
                  <wp:positionV relativeFrom="paragraph">
                    <wp:posOffset>53340</wp:posOffset>
                  </wp:positionV>
                  <wp:extent cx="165735" cy="229870"/>
                  <wp:effectExtent l="0" t="0" r="5715" b="0"/>
                  <wp:wrapSquare wrapText="bothSides"/>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Pr>
                <w:color w:val="002060"/>
              </w:rPr>
              <w:t xml:space="preserve">Leistungsfähigere HW für den RDS </w:t>
            </w:r>
          </w:p>
        </w:tc>
      </w:tr>
      <w:tr w:rsidR="00644594" w:rsidTr="003D10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644594" w:rsidRPr="007F27AE" w:rsidRDefault="00120738" w:rsidP="003D1060">
            <w:pPr>
              <w:ind w:left="567"/>
              <w:jc w:val="left"/>
              <w:rPr>
                <w:b w:val="0"/>
                <w:color w:val="002060"/>
              </w:rPr>
            </w:pPr>
            <w:r>
              <w:rPr>
                <w:noProof/>
                <w:color w:val="002060"/>
              </w:rPr>
              <w:drawing>
                <wp:anchor distT="0" distB="0" distL="114300" distR="114300" simplePos="0" relativeHeight="251705344" behindDoc="0" locked="0" layoutInCell="1" allowOverlap="1" wp14:anchorId="0B635592" wp14:editId="7CD68060">
                  <wp:simplePos x="0" y="0"/>
                  <wp:positionH relativeFrom="column">
                    <wp:posOffset>8890</wp:posOffset>
                  </wp:positionH>
                  <wp:positionV relativeFrom="paragraph">
                    <wp:posOffset>73025</wp:posOffset>
                  </wp:positionV>
                  <wp:extent cx="232410" cy="229235"/>
                  <wp:effectExtent l="0" t="0" r="0" b="0"/>
                  <wp:wrapSquare wrapText="bothSides"/>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796C9C">
              <w:rPr>
                <w:b w:val="0"/>
                <w:color w:val="002060"/>
              </w:rPr>
              <w:t xml:space="preserve">Unterschiedliche </w:t>
            </w:r>
            <w:r>
              <w:rPr>
                <w:b w:val="0"/>
                <w:color w:val="002060"/>
              </w:rPr>
              <w:t>Replikationsarten</w:t>
            </w:r>
          </w:p>
        </w:tc>
        <w:tc>
          <w:tcPr>
            <w:tcW w:w="4617" w:type="dxa"/>
            <w:tcBorders>
              <w:left w:val="none" w:sz="0" w:space="0" w:color="auto"/>
            </w:tcBorders>
          </w:tcPr>
          <w:p w:rsidR="00644594" w:rsidRPr="007F27AE" w:rsidRDefault="005707EF" w:rsidP="00426857">
            <w:pPr>
              <w:ind w:left="629"/>
              <w:jc w:val="left"/>
              <w:cnfStyle w:val="000000010000" w:firstRow="0" w:lastRow="0" w:firstColumn="0" w:lastColumn="0" w:oddVBand="0" w:evenVBand="0" w:oddHBand="0" w:evenHBand="1" w:firstRowFirstColumn="0" w:firstRowLastColumn="0" w:lastRowFirstColumn="0" w:lastRowLastColumn="0"/>
              <w:rPr>
                <w:color w:val="002060"/>
              </w:rPr>
            </w:pPr>
            <w:r>
              <w:rPr>
                <w:color w:val="002060"/>
              </w:rPr>
              <w:t xml:space="preserve"> </w:t>
            </w:r>
          </w:p>
        </w:tc>
      </w:tr>
    </w:tbl>
    <w:p w:rsidR="00D47C01" w:rsidRPr="00D47C01" w:rsidRDefault="00D47C01" w:rsidP="00D47C01"/>
    <w:p w:rsidR="00FC06B5" w:rsidRDefault="00FC06B5">
      <w:pPr>
        <w:spacing w:before="0" w:after="0" w:line="240" w:lineRule="auto"/>
        <w:jc w:val="left"/>
        <w:rPr>
          <w:b/>
          <w:color w:val="003056"/>
          <w:kern w:val="32"/>
          <w:sz w:val="32"/>
          <w:szCs w:val="32"/>
        </w:rPr>
      </w:pPr>
      <w:r>
        <w:br w:type="page"/>
      </w:r>
    </w:p>
    <w:p w:rsidR="00021950" w:rsidRPr="000A0DDE" w:rsidRDefault="00021950" w:rsidP="00164567">
      <w:pPr>
        <w:pStyle w:val="berschrift1"/>
      </w:pPr>
      <w:bookmarkStart w:id="9" w:name="_Toc430079309"/>
      <w:r>
        <w:lastRenderedPageBreak/>
        <w:t xml:space="preserve">Sichern der </w:t>
      </w:r>
      <w:r w:rsidR="001D0815">
        <w:t>Laptops</w:t>
      </w:r>
      <w:r>
        <w:t xml:space="preserve"> von Außendienstmitarbeitern</w:t>
      </w:r>
      <w:bookmarkEnd w:id="9"/>
    </w:p>
    <w:p w:rsidR="00021950" w:rsidRDefault="001102A8" w:rsidP="00444D15">
      <w:pPr>
        <w:pStyle w:val="Untertitel"/>
        <w:rPr>
          <w:color w:val="003056"/>
        </w:rPr>
      </w:pPr>
      <w:r>
        <w:rPr>
          <w:color w:val="003056"/>
        </w:rPr>
        <w:t>Eine besondere Art von Außenstellen sind Mitarbeiter im Außendienst. Durch den mobilen Einsa</w:t>
      </w:r>
      <w:r w:rsidR="003D1060">
        <w:rPr>
          <w:color w:val="003056"/>
        </w:rPr>
        <w:t xml:space="preserve">tz von Laptops ist eine </w:t>
      </w:r>
      <w:r>
        <w:rPr>
          <w:color w:val="003056"/>
        </w:rPr>
        <w:t>zeitplangesteuerte Sicherung schwierig. Auch in Standorten, wo Mitarbeiter ihre Laptops am Abend immer mit nach Hause nehmen, ist kein Zeitfenster für eine Vollsicherung.</w:t>
      </w:r>
    </w:p>
    <w:p w:rsidR="001102A8" w:rsidRPr="003D1060" w:rsidRDefault="001102A8" w:rsidP="003D1060">
      <w:pPr>
        <w:pStyle w:val="Untertitel"/>
        <w:rPr>
          <w:color w:val="003056"/>
        </w:rPr>
      </w:pPr>
      <w:r w:rsidRPr="003D1060">
        <w:rPr>
          <w:color w:val="003056"/>
        </w:rPr>
        <w:t>Die erste Maßnahme ist ein separater Zeitplan für Laptops. Hierbei sollte die Sicherung nicht über Nacht erfolgen, sondern über Mittag. 2 Maßnahmen können hier bei der Planung helfen:</w:t>
      </w:r>
    </w:p>
    <w:p w:rsidR="003D1060" w:rsidRPr="003D1060" w:rsidRDefault="001102A8" w:rsidP="003D1060">
      <w:pPr>
        <w:pStyle w:val="Untertitel"/>
        <w:numPr>
          <w:ilvl w:val="0"/>
          <w:numId w:val="21"/>
        </w:numPr>
        <w:rPr>
          <w:b/>
          <w:color w:val="003056"/>
        </w:rPr>
      </w:pPr>
      <w:r w:rsidRPr="003D1060">
        <w:rPr>
          <w:b/>
          <w:color w:val="003056"/>
        </w:rPr>
        <w:t>Wake on LAN (</w:t>
      </w:r>
      <w:proofErr w:type="spellStart"/>
      <w:r w:rsidRPr="003D1060">
        <w:rPr>
          <w:b/>
          <w:color w:val="003056"/>
        </w:rPr>
        <w:t>WoL</w:t>
      </w:r>
      <w:proofErr w:type="spellEnd"/>
      <w:r w:rsidRPr="003D1060">
        <w:rPr>
          <w:b/>
          <w:color w:val="003056"/>
        </w:rPr>
        <w:t>)</w:t>
      </w:r>
    </w:p>
    <w:p w:rsidR="001102A8" w:rsidRPr="003D1060" w:rsidRDefault="001102A8" w:rsidP="003D1060">
      <w:pPr>
        <w:pStyle w:val="Untertitel"/>
        <w:ind w:left="720"/>
        <w:rPr>
          <w:color w:val="003056"/>
        </w:rPr>
      </w:pPr>
      <w:r w:rsidRPr="003D1060">
        <w:rPr>
          <w:color w:val="003056"/>
        </w:rPr>
        <w:t>Mit dieser im BIOS einzuschaltende und im SEP sesam GUI zu konfigurierende Funktionalität kann der Backup Server einen Client bei angeschlossenem LAN-Kabel durch Ansprechen über die MAC-Adresse fürs Backup eigens hochfahren. Nach erfolgtem Backup fährt der Rechner im Normalfall über die definierten Systemeinstellungen wieder in den Ruhezustand.</w:t>
      </w:r>
    </w:p>
    <w:p w:rsidR="001102A8" w:rsidRPr="003D1060" w:rsidRDefault="001102A8" w:rsidP="003D1060">
      <w:pPr>
        <w:pStyle w:val="Untertitel"/>
        <w:numPr>
          <w:ilvl w:val="0"/>
          <w:numId w:val="21"/>
        </w:numPr>
        <w:rPr>
          <w:b/>
          <w:color w:val="003056"/>
        </w:rPr>
      </w:pPr>
      <w:r w:rsidRPr="003D1060">
        <w:rPr>
          <w:b/>
          <w:color w:val="003056"/>
        </w:rPr>
        <w:t>Skript zum Test der Verbindung</w:t>
      </w:r>
    </w:p>
    <w:p w:rsidR="001102A8" w:rsidRPr="003D1060" w:rsidRDefault="001102A8" w:rsidP="003D1060">
      <w:pPr>
        <w:pStyle w:val="Untertitel"/>
        <w:ind w:left="720"/>
        <w:rPr>
          <w:color w:val="003056"/>
        </w:rPr>
      </w:pPr>
      <w:r w:rsidRPr="003D1060">
        <w:rPr>
          <w:color w:val="003056"/>
        </w:rPr>
        <w:t>Sinnvoll kann sein ein PRE-Skript zu konfigurieren, dass vor der Sicherung das Vorhandensein eines Rechner durch einen Verbindungstest feststellt</w:t>
      </w:r>
      <w:r w:rsidR="003D1060" w:rsidRPr="003D1060">
        <w:rPr>
          <w:color w:val="003056"/>
        </w:rPr>
        <w:t>. Über einen Zähler kann man den Administrator oder Rechnerbesitzer über Email warnen, dass eine bestimmte Zeit keine Sicherung mehr erfolgte und Abhilfe geschaffen werde sollte.</w:t>
      </w:r>
    </w:p>
    <w:p w:rsidR="00FC76E5" w:rsidRDefault="003D1060" w:rsidP="00FC76E5">
      <w:pPr>
        <w:pStyle w:val="Untertitel"/>
        <w:rPr>
          <w:color w:val="003056"/>
        </w:rPr>
      </w:pPr>
      <w:r>
        <w:rPr>
          <w:color w:val="003056"/>
        </w:rPr>
        <w:t xml:space="preserve">Desweiteren sollte es für Laptops unbedingt die Möglichkeit geben, selbst eine Sofortsicherung zu starten, sobald man eine entsprechende Verbindung und genügend Zeit hat. Das dafür benötigte Konzept zur Rollen- und Rechteverteilung ist </w:t>
      </w:r>
      <w:proofErr w:type="gramStart"/>
      <w:r>
        <w:rPr>
          <w:color w:val="003056"/>
        </w:rPr>
        <w:t>zur Zeit</w:t>
      </w:r>
      <w:proofErr w:type="gramEnd"/>
      <w:r>
        <w:rPr>
          <w:color w:val="003056"/>
        </w:rPr>
        <w:t xml:space="preserve"> für SEP sesam in der Entwicklung. Die Funktionalität der Übernahme von Userprofilen aus Active Directory oder via LDAP wird über das WebUI in einem zweiten Schritt eingeführt.</w:t>
      </w:r>
      <w:r>
        <w:rPr>
          <w:color w:val="003056"/>
        </w:rPr>
        <w:br/>
        <w:t xml:space="preserve">In SEP sesam kann man sich heute damit behelfen, dass Außendienstmitarbeiter das </w:t>
      </w:r>
      <w:proofErr w:type="spellStart"/>
      <w:r>
        <w:rPr>
          <w:color w:val="003056"/>
        </w:rPr>
        <w:t>AdminGUI</w:t>
      </w:r>
      <w:proofErr w:type="spellEnd"/>
      <w:r>
        <w:rPr>
          <w:color w:val="003056"/>
        </w:rPr>
        <w:t xml:space="preserve"> installieren und in der Userrolle darüber eine Sofortsicherung durchführen.</w:t>
      </w:r>
    </w:p>
    <w:p w:rsidR="003D1060" w:rsidRPr="007E1795" w:rsidRDefault="003D1060" w:rsidP="007E1795">
      <w:pPr>
        <w:pStyle w:val="Untertitel"/>
        <w:rPr>
          <w:color w:val="003056"/>
        </w:rPr>
      </w:pPr>
      <w:r w:rsidRPr="007E1795">
        <w:rPr>
          <w:color w:val="003056"/>
        </w:rPr>
        <w:t>Besonders effektiv beim Sichern von Laptops mit Vollsicherungen über Tage ist der Einsatz von Source Deduplication, was die Sicherungszeit einer Vo</w:t>
      </w:r>
      <w:r w:rsidR="005D3987">
        <w:rPr>
          <w:color w:val="003056"/>
        </w:rPr>
        <w:t>llsicherung erheblich minimiert und auch für Außendienstmitarbeiter erträglich macht.</w:t>
      </w:r>
    </w:p>
    <w:p w:rsidR="005605E6" w:rsidRPr="00713B5B" w:rsidRDefault="001D0815" w:rsidP="005605E6">
      <w:pPr>
        <w:pStyle w:val="berschrift1"/>
        <w:rPr>
          <w:lang w:val="en-US"/>
        </w:rPr>
      </w:pPr>
      <w:r w:rsidRPr="00F5769B">
        <w:br w:type="page"/>
      </w:r>
      <w:bookmarkStart w:id="10" w:name="_Toc430079310"/>
      <w:r w:rsidR="005605E6" w:rsidRPr="00713B5B">
        <w:rPr>
          <w:lang w:val="en-US"/>
        </w:rPr>
        <w:lastRenderedPageBreak/>
        <w:t xml:space="preserve">Deduplikation HW Appliance vs. </w:t>
      </w:r>
      <w:r w:rsidR="00713B5B" w:rsidRPr="00713B5B">
        <w:rPr>
          <w:lang w:val="en-US"/>
        </w:rPr>
        <w:t xml:space="preserve">SEP sesam </w:t>
      </w:r>
      <w:r w:rsidR="005605E6" w:rsidRPr="00713B5B">
        <w:rPr>
          <w:lang w:val="en-US"/>
        </w:rPr>
        <w:t>Si3</w:t>
      </w:r>
      <w:bookmarkEnd w:id="10"/>
    </w:p>
    <w:p w:rsidR="005605E6" w:rsidRDefault="005605E6" w:rsidP="005605E6">
      <w:pPr>
        <w:pStyle w:val="Untertitel"/>
        <w:rPr>
          <w:color w:val="003056"/>
        </w:rPr>
      </w:pPr>
      <w:r>
        <w:rPr>
          <w:color w:val="003056"/>
        </w:rPr>
        <w:t xml:space="preserve">Als Alternative zu einer rein software-basierten Deduplizierung, die in die Backup-SW integriert ist, gibt es die Möglichkeit eine </w:t>
      </w:r>
      <w:proofErr w:type="spellStart"/>
      <w:r>
        <w:rPr>
          <w:color w:val="003056"/>
        </w:rPr>
        <w:t>deduplizierende</w:t>
      </w:r>
      <w:proofErr w:type="spellEnd"/>
      <w:r>
        <w:rPr>
          <w:color w:val="003056"/>
        </w:rPr>
        <w:t xml:space="preserve"> HW-Appliance einzusetzen. Der Marktführer in diesem Bereich ist die EMC DataDomain. In der folgenden Tabelle finden Sie eine Gegenüberstellung der wichtigsten Argumente dieser beiden konkurrierenden Technologien:</w:t>
      </w:r>
    </w:p>
    <w:tbl>
      <w:tblPr>
        <w:tblStyle w:val="MittlereSchattierung1-Akzent6"/>
        <w:tblW w:w="0" w:type="auto"/>
        <w:tblBorders>
          <w:insideV w:val="single" w:sz="8" w:space="0" w:color="F9B074" w:themeColor="accent6" w:themeTint="BF"/>
        </w:tblBorders>
        <w:tblLook w:val="04A0" w:firstRow="1" w:lastRow="0" w:firstColumn="1" w:lastColumn="0" w:noHBand="0" w:noVBand="1"/>
      </w:tblPr>
      <w:tblGrid>
        <w:gridCol w:w="6204"/>
        <w:gridCol w:w="3105"/>
      </w:tblGrid>
      <w:tr w:rsidR="005605E6" w:rsidTr="00396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left w:val="none" w:sz="0" w:space="0" w:color="auto"/>
              <w:bottom w:val="none" w:sz="0" w:space="0" w:color="auto"/>
              <w:right w:val="none" w:sz="0" w:space="0" w:color="auto"/>
            </w:tcBorders>
          </w:tcPr>
          <w:p w:rsidR="005605E6" w:rsidRDefault="00396412" w:rsidP="00FF3BD7">
            <w:pPr>
              <w:ind w:left="567"/>
              <w:jc w:val="center"/>
            </w:pPr>
            <w:r>
              <w:t>Nach</w:t>
            </w:r>
            <w:r w:rsidR="005605E6">
              <w:t>teile</w:t>
            </w:r>
            <w:r>
              <w:t xml:space="preserve"> HW Dedup</w:t>
            </w:r>
          </w:p>
        </w:tc>
        <w:tc>
          <w:tcPr>
            <w:tcW w:w="3105" w:type="dxa"/>
            <w:tcBorders>
              <w:top w:val="none" w:sz="0" w:space="0" w:color="auto"/>
              <w:left w:val="none" w:sz="0" w:space="0" w:color="auto"/>
              <w:bottom w:val="none" w:sz="0" w:space="0" w:color="auto"/>
              <w:right w:val="none" w:sz="0" w:space="0" w:color="auto"/>
            </w:tcBorders>
          </w:tcPr>
          <w:p w:rsidR="005605E6" w:rsidRDefault="00396412" w:rsidP="00396412">
            <w:pPr>
              <w:ind w:left="629"/>
              <w:cnfStyle w:val="100000000000" w:firstRow="1" w:lastRow="0" w:firstColumn="0" w:lastColumn="0" w:oddVBand="0" w:evenVBand="0" w:oddHBand="0" w:evenHBand="0" w:firstRowFirstColumn="0" w:firstRowLastColumn="0" w:lastRowFirstColumn="0" w:lastRowLastColumn="0"/>
            </w:pPr>
            <w:r>
              <w:t>Vorteile HW Dedup</w:t>
            </w:r>
          </w:p>
        </w:tc>
      </w:tr>
      <w:tr w:rsidR="00396412" w:rsidTr="00396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none" w:sz="0" w:space="0" w:color="auto"/>
            </w:tcBorders>
          </w:tcPr>
          <w:p w:rsidR="00396412" w:rsidRPr="008F2320" w:rsidRDefault="00396412" w:rsidP="00C529DF">
            <w:pPr>
              <w:ind w:left="629"/>
              <w:jc w:val="left"/>
              <w:rPr>
                <w:b w:val="0"/>
                <w:color w:val="002060"/>
              </w:rPr>
            </w:pPr>
            <w:r w:rsidRPr="008F2320">
              <w:rPr>
                <w:b w:val="0"/>
                <w:color w:val="002060"/>
              </w:rPr>
              <w:t xml:space="preserve">Deduplizierung und Replikation erfolgen ohne Kenntnis der Backup-SW -&gt; kein </w:t>
            </w:r>
            <w:proofErr w:type="spellStart"/>
            <w:r w:rsidRPr="008F2320">
              <w:rPr>
                <w:b w:val="0"/>
                <w:color w:val="002060"/>
              </w:rPr>
              <w:t>Restorepfad</w:t>
            </w:r>
            <w:proofErr w:type="spellEnd"/>
            <w:r w:rsidRPr="008F2320">
              <w:rPr>
                <w:b w:val="0"/>
                <w:color w:val="002060"/>
              </w:rPr>
              <w:t xml:space="preserve"> vom Replikat.</w:t>
            </w:r>
            <w:r w:rsidRPr="008F2320">
              <w:rPr>
                <w:b w:val="0"/>
                <w:noProof/>
              </w:rPr>
              <w:drawing>
                <wp:anchor distT="0" distB="0" distL="114300" distR="114300" simplePos="0" relativeHeight="251792384" behindDoc="0" locked="0" layoutInCell="1" allowOverlap="1" wp14:anchorId="2A33F458" wp14:editId="263190D0">
                  <wp:simplePos x="0" y="0"/>
                  <wp:positionH relativeFrom="column">
                    <wp:posOffset>79375</wp:posOffset>
                  </wp:positionH>
                  <wp:positionV relativeFrom="paragraph">
                    <wp:posOffset>91440</wp:posOffset>
                  </wp:positionV>
                  <wp:extent cx="165735" cy="229870"/>
                  <wp:effectExtent l="0" t="0" r="5715" b="0"/>
                  <wp:wrapSquare wrapText="bothSides"/>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p>
        </w:tc>
        <w:tc>
          <w:tcPr>
            <w:tcW w:w="3105" w:type="dxa"/>
            <w:tcBorders>
              <w:left w:val="none" w:sz="0" w:space="0" w:color="auto"/>
            </w:tcBorders>
          </w:tcPr>
          <w:p w:rsidR="00396412" w:rsidRPr="007F27AE" w:rsidRDefault="00396412" w:rsidP="00C529DF">
            <w:pPr>
              <w:ind w:left="567"/>
              <w:jc w:val="left"/>
              <w:cnfStyle w:val="000000100000" w:firstRow="0" w:lastRow="0" w:firstColumn="0" w:lastColumn="0" w:oddVBand="0" w:evenVBand="0" w:oddHBand="1" w:evenHBand="0" w:firstRowFirstColumn="0" w:firstRowLastColumn="0" w:lastRowFirstColumn="0" w:lastRowLastColumn="0"/>
              <w:rPr>
                <w:b/>
                <w:color w:val="002060"/>
              </w:rPr>
            </w:pPr>
            <w:r>
              <w:rPr>
                <w:noProof/>
                <w:color w:val="002060"/>
              </w:rPr>
              <w:drawing>
                <wp:anchor distT="0" distB="0" distL="114300" distR="114300" simplePos="0" relativeHeight="251789312" behindDoc="0" locked="0" layoutInCell="1" allowOverlap="1" wp14:anchorId="500BE9E4" wp14:editId="7418BCD9">
                  <wp:simplePos x="0" y="0"/>
                  <wp:positionH relativeFrom="column">
                    <wp:posOffset>6985</wp:posOffset>
                  </wp:positionH>
                  <wp:positionV relativeFrom="paragraph">
                    <wp:posOffset>108585</wp:posOffset>
                  </wp:positionV>
                  <wp:extent cx="232410" cy="229235"/>
                  <wp:effectExtent l="0" t="0" r="0" b="0"/>
                  <wp:wrapSquare wrapText="bothSides"/>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color w:val="002060"/>
              </w:rPr>
              <w:t>entlastet den Backup-Server/Remote Device Server</w:t>
            </w:r>
          </w:p>
        </w:tc>
      </w:tr>
      <w:tr w:rsidR="00396412" w:rsidTr="00396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none" w:sz="0" w:space="0" w:color="auto"/>
            </w:tcBorders>
          </w:tcPr>
          <w:p w:rsidR="00396412" w:rsidRPr="008F2320" w:rsidRDefault="00396412" w:rsidP="00C529DF">
            <w:pPr>
              <w:ind w:left="629"/>
              <w:jc w:val="left"/>
              <w:rPr>
                <w:b w:val="0"/>
                <w:color w:val="002060"/>
              </w:rPr>
            </w:pPr>
            <w:r w:rsidRPr="008F2320">
              <w:rPr>
                <w:b w:val="0"/>
                <w:color w:val="002060"/>
              </w:rPr>
              <w:t xml:space="preserve">Im SAN </w:t>
            </w:r>
            <w:r w:rsidR="008F2320">
              <w:rPr>
                <w:b w:val="0"/>
                <w:color w:val="002060"/>
              </w:rPr>
              <w:t xml:space="preserve">oftmals </w:t>
            </w:r>
            <w:bookmarkStart w:id="11" w:name="_GoBack"/>
            <w:bookmarkEnd w:id="11"/>
            <w:r w:rsidRPr="008F2320">
              <w:rPr>
                <w:b w:val="0"/>
                <w:color w:val="002060"/>
              </w:rPr>
              <w:t>nur VTL verfügbar, VTL hat extremen Management-Overhead, was bei Disk Storage eigentlich nicht notwendig ist</w:t>
            </w:r>
            <w:r w:rsidRPr="008F2320">
              <w:rPr>
                <w:b w:val="0"/>
                <w:noProof/>
              </w:rPr>
              <w:t xml:space="preserve"> </w:t>
            </w:r>
            <w:r w:rsidRPr="008F2320">
              <w:rPr>
                <w:b w:val="0"/>
                <w:noProof/>
              </w:rPr>
              <w:drawing>
                <wp:anchor distT="0" distB="0" distL="114300" distR="114300" simplePos="0" relativeHeight="251793408" behindDoc="0" locked="0" layoutInCell="1" allowOverlap="1" wp14:anchorId="7411B5AF" wp14:editId="6673E725">
                  <wp:simplePos x="0" y="0"/>
                  <wp:positionH relativeFrom="column">
                    <wp:posOffset>79375</wp:posOffset>
                  </wp:positionH>
                  <wp:positionV relativeFrom="paragraph">
                    <wp:posOffset>91440</wp:posOffset>
                  </wp:positionV>
                  <wp:extent cx="165735" cy="229870"/>
                  <wp:effectExtent l="0" t="0" r="5715" b="0"/>
                  <wp:wrapSquare wrapText="bothSides"/>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p>
        </w:tc>
        <w:tc>
          <w:tcPr>
            <w:tcW w:w="3105" w:type="dxa"/>
            <w:tcBorders>
              <w:left w:val="none" w:sz="0" w:space="0" w:color="auto"/>
            </w:tcBorders>
          </w:tcPr>
          <w:p w:rsidR="00396412" w:rsidRPr="007F27AE" w:rsidRDefault="00396412" w:rsidP="00C529DF">
            <w:pPr>
              <w:ind w:left="567"/>
              <w:jc w:val="left"/>
              <w:cnfStyle w:val="000000010000" w:firstRow="0" w:lastRow="0" w:firstColumn="0" w:lastColumn="0" w:oddVBand="0" w:evenVBand="0" w:oddHBand="0" w:evenHBand="1" w:firstRowFirstColumn="0" w:firstRowLastColumn="0" w:lastRowFirstColumn="0" w:lastRowLastColumn="0"/>
              <w:rPr>
                <w:b/>
                <w:color w:val="002060"/>
              </w:rPr>
            </w:pPr>
            <w:r>
              <w:rPr>
                <w:noProof/>
                <w:color w:val="002060"/>
              </w:rPr>
              <w:drawing>
                <wp:anchor distT="0" distB="0" distL="114300" distR="114300" simplePos="0" relativeHeight="251790336" behindDoc="0" locked="0" layoutInCell="1" allowOverlap="1" wp14:anchorId="0DFA01B1" wp14:editId="4B1FA11E">
                  <wp:simplePos x="0" y="0"/>
                  <wp:positionH relativeFrom="column">
                    <wp:posOffset>6985</wp:posOffset>
                  </wp:positionH>
                  <wp:positionV relativeFrom="paragraph">
                    <wp:posOffset>86360</wp:posOffset>
                  </wp:positionV>
                  <wp:extent cx="232410" cy="229235"/>
                  <wp:effectExtent l="0" t="0" r="0" b="0"/>
                  <wp:wrapSquare wrapText="bothSides"/>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color w:val="002060"/>
              </w:rPr>
              <w:t>Blackbox für inline oder post-</w:t>
            </w:r>
            <w:proofErr w:type="spellStart"/>
            <w:r>
              <w:rPr>
                <w:color w:val="002060"/>
              </w:rPr>
              <w:t>processing</w:t>
            </w:r>
            <w:proofErr w:type="spellEnd"/>
            <w:r>
              <w:rPr>
                <w:color w:val="002060"/>
              </w:rPr>
              <w:t xml:space="preserve">  Deduplizierung</w:t>
            </w:r>
          </w:p>
        </w:tc>
      </w:tr>
      <w:tr w:rsidR="00396412" w:rsidTr="00396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none" w:sz="0" w:space="0" w:color="auto"/>
            </w:tcBorders>
          </w:tcPr>
          <w:p w:rsidR="00396412" w:rsidRPr="008F2320" w:rsidRDefault="00396412" w:rsidP="00C529DF">
            <w:pPr>
              <w:ind w:left="629"/>
              <w:jc w:val="left"/>
              <w:rPr>
                <w:b w:val="0"/>
                <w:color w:val="002060"/>
              </w:rPr>
            </w:pPr>
            <w:r w:rsidRPr="008F2320">
              <w:rPr>
                <w:b w:val="0"/>
                <w:noProof/>
              </w:rPr>
              <w:drawing>
                <wp:anchor distT="0" distB="0" distL="114300" distR="114300" simplePos="0" relativeHeight="251794432" behindDoc="0" locked="0" layoutInCell="1" allowOverlap="1" wp14:anchorId="1774D01F" wp14:editId="7760EF07">
                  <wp:simplePos x="0" y="0"/>
                  <wp:positionH relativeFrom="column">
                    <wp:posOffset>79375</wp:posOffset>
                  </wp:positionH>
                  <wp:positionV relativeFrom="paragraph">
                    <wp:posOffset>91440</wp:posOffset>
                  </wp:positionV>
                  <wp:extent cx="165735" cy="229870"/>
                  <wp:effectExtent l="0" t="0" r="5715" b="0"/>
                  <wp:wrapSquare wrapText="bothSides"/>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Pr="008F2320">
              <w:rPr>
                <w:b w:val="0"/>
                <w:color w:val="002060"/>
              </w:rPr>
              <w:t>zusätzliche teure HW für Replikation (-&gt; Außenstellen)</w:t>
            </w:r>
          </w:p>
        </w:tc>
        <w:tc>
          <w:tcPr>
            <w:tcW w:w="3105" w:type="dxa"/>
            <w:tcBorders>
              <w:left w:val="none" w:sz="0" w:space="0" w:color="auto"/>
            </w:tcBorders>
          </w:tcPr>
          <w:p w:rsidR="00396412" w:rsidRPr="007F27AE" w:rsidRDefault="00396412" w:rsidP="00C529DF">
            <w:pPr>
              <w:ind w:left="567"/>
              <w:jc w:val="left"/>
              <w:cnfStyle w:val="000000100000" w:firstRow="0" w:lastRow="0" w:firstColumn="0" w:lastColumn="0" w:oddVBand="0" w:evenVBand="0" w:oddHBand="1" w:evenHBand="0" w:firstRowFirstColumn="0" w:firstRowLastColumn="0" w:lastRowFirstColumn="0" w:lastRowLastColumn="0"/>
              <w:rPr>
                <w:b/>
                <w:color w:val="002060"/>
              </w:rPr>
            </w:pPr>
            <w:r>
              <w:rPr>
                <w:noProof/>
                <w:color w:val="002060"/>
              </w:rPr>
              <w:drawing>
                <wp:anchor distT="0" distB="0" distL="114300" distR="114300" simplePos="0" relativeHeight="251791360" behindDoc="0" locked="0" layoutInCell="1" allowOverlap="1" wp14:anchorId="6EFD06FE" wp14:editId="7C022C1D">
                  <wp:simplePos x="0" y="0"/>
                  <wp:positionH relativeFrom="column">
                    <wp:posOffset>-635</wp:posOffset>
                  </wp:positionH>
                  <wp:positionV relativeFrom="paragraph">
                    <wp:posOffset>87630</wp:posOffset>
                  </wp:positionV>
                  <wp:extent cx="232410" cy="229235"/>
                  <wp:effectExtent l="0" t="0" r="0" b="0"/>
                  <wp:wrapSquare wrapText="bothSides"/>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color w:val="002060"/>
              </w:rPr>
              <w:t>Dedup-Appliance d.h. getestet und zertifiziert</w:t>
            </w:r>
          </w:p>
        </w:tc>
      </w:tr>
      <w:tr w:rsidR="00396412" w:rsidTr="00396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none" w:sz="0" w:space="0" w:color="auto"/>
            </w:tcBorders>
          </w:tcPr>
          <w:p w:rsidR="00396412" w:rsidRPr="008F2320" w:rsidRDefault="00396412" w:rsidP="00C529DF">
            <w:pPr>
              <w:ind w:left="629"/>
              <w:jc w:val="left"/>
              <w:rPr>
                <w:b w:val="0"/>
                <w:color w:val="002060"/>
              </w:rPr>
            </w:pPr>
            <w:r w:rsidRPr="008F2320">
              <w:rPr>
                <w:b w:val="0"/>
                <w:color w:val="002060"/>
              </w:rPr>
              <w:t>steigende Komplexität durch kombinierte Technologien</w:t>
            </w:r>
            <w:r w:rsidRPr="008F2320">
              <w:rPr>
                <w:b w:val="0"/>
                <w:noProof/>
              </w:rPr>
              <w:t xml:space="preserve"> </w:t>
            </w:r>
            <w:r w:rsidRPr="008F2320">
              <w:rPr>
                <w:b w:val="0"/>
                <w:noProof/>
              </w:rPr>
              <w:drawing>
                <wp:anchor distT="0" distB="0" distL="114300" distR="114300" simplePos="0" relativeHeight="251795456" behindDoc="0" locked="0" layoutInCell="1" allowOverlap="1" wp14:anchorId="7A635FAC" wp14:editId="515A5586">
                  <wp:simplePos x="0" y="0"/>
                  <wp:positionH relativeFrom="column">
                    <wp:posOffset>79375</wp:posOffset>
                  </wp:positionH>
                  <wp:positionV relativeFrom="paragraph">
                    <wp:posOffset>91440</wp:posOffset>
                  </wp:positionV>
                  <wp:extent cx="165735" cy="229870"/>
                  <wp:effectExtent l="0" t="0" r="5715" b="0"/>
                  <wp:wrapSquare wrapText="bothSides"/>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p>
        </w:tc>
        <w:tc>
          <w:tcPr>
            <w:tcW w:w="3105" w:type="dxa"/>
            <w:tcBorders>
              <w:left w:val="none" w:sz="0" w:space="0" w:color="auto"/>
            </w:tcBorders>
          </w:tcPr>
          <w:p w:rsidR="00396412" w:rsidRPr="0066266A" w:rsidRDefault="00396412" w:rsidP="00FF3BD7">
            <w:pPr>
              <w:ind w:left="629"/>
              <w:jc w:val="left"/>
              <w:cnfStyle w:val="000000010000" w:firstRow="0" w:lastRow="0" w:firstColumn="0" w:lastColumn="0" w:oddVBand="0" w:evenVBand="0" w:oddHBand="0" w:evenHBand="1" w:firstRowFirstColumn="0" w:firstRowLastColumn="0" w:lastRowFirstColumn="0" w:lastRowLastColumn="0"/>
              <w:rPr>
                <w:color w:val="002060"/>
              </w:rPr>
            </w:pPr>
          </w:p>
        </w:tc>
      </w:tr>
      <w:tr w:rsidR="00396412" w:rsidTr="00396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none" w:sz="0" w:space="0" w:color="auto"/>
            </w:tcBorders>
          </w:tcPr>
          <w:p w:rsidR="00396412" w:rsidRPr="008F2320" w:rsidRDefault="00396412" w:rsidP="00C529DF">
            <w:pPr>
              <w:ind w:left="629"/>
              <w:jc w:val="left"/>
              <w:rPr>
                <w:b w:val="0"/>
                <w:color w:val="002060"/>
              </w:rPr>
            </w:pPr>
            <w:r w:rsidRPr="008F2320">
              <w:rPr>
                <w:b w:val="0"/>
                <w:noProof/>
              </w:rPr>
              <w:drawing>
                <wp:anchor distT="0" distB="0" distL="114300" distR="114300" simplePos="0" relativeHeight="251796480" behindDoc="0" locked="0" layoutInCell="1" allowOverlap="1" wp14:anchorId="074183E5" wp14:editId="776D8F87">
                  <wp:simplePos x="0" y="0"/>
                  <wp:positionH relativeFrom="column">
                    <wp:posOffset>79375</wp:posOffset>
                  </wp:positionH>
                  <wp:positionV relativeFrom="paragraph">
                    <wp:posOffset>91440</wp:posOffset>
                  </wp:positionV>
                  <wp:extent cx="165735" cy="229870"/>
                  <wp:effectExtent l="0" t="0" r="5715" b="0"/>
                  <wp:wrapSquare wrapText="bothSides"/>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Pr="008F2320">
              <w:rPr>
                <w:b w:val="0"/>
                <w:color w:val="002060"/>
              </w:rPr>
              <w:t>Skaliert nur begrenzt</w:t>
            </w:r>
          </w:p>
        </w:tc>
        <w:tc>
          <w:tcPr>
            <w:tcW w:w="3105" w:type="dxa"/>
            <w:tcBorders>
              <w:left w:val="none" w:sz="0" w:space="0" w:color="auto"/>
            </w:tcBorders>
          </w:tcPr>
          <w:p w:rsidR="00396412" w:rsidRPr="0066266A" w:rsidRDefault="00396412" w:rsidP="00FF3BD7">
            <w:pPr>
              <w:ind w:left="629"/>
              <w:jc w:val="left"/>
              <w:cnfStyle w:val="000000100000" w:firstRow="0" w:lastRow="0" w:firstColumn="0" w:lastColumn="0" w:oddVBand="0" w:evenVBand="0" w:oddHBand="1" w:evenHBand="0" w:firstRowFirstColumn="0" w:firstRowLastColumn="0" w:lastRowFirstColumn="0" w:lastRowLastColumn="0"/>
              <w:rPr>
                <w:color w:val="002060"/>
              </w:rPr>
            </w:pPr>
          </w:p>
        </w:tc>
      </w:tr>
      <w:tr w:rsidR="00396412" w:rsidTr="00396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none" w:sz="0" w:space="0" w:color="auto"/>
            </w:tcBorders>
          </w:tcPr>
          <w:p w:rsidR="00396412" w:rsidRPr="008F2320" w:rsidRDefault="00396412" w:rsidP="00C529DF">
            <w:pPr>
              <w:ind w:left="629"/>
              <w:jc w:val="left"/>
              <w:rPr>
                <w:b w:val="0"/>
                <w:color w:val="002060"/>
              </w:rPr>
            </w:pPr>
            <w:r w:rsidRPr="008F2320">
              <w:rPr>
                <w:b w:val="0"/>
                <w:color w:val="002060"/>
              </w:rPr>
              <w:t>erhöhte Kosten für dedizierte HW</w:t>
            </w:r>
            <w:r w:rsidRPr="008F2320">
              <w:rPr>
                <w:b w:val="0"/>
                <w:noProof/>
              </w:rPr>
              <w:t xml:space="preserve"> </w:t>
            </w:r>
            <w:r w:rsidRPr="008F2320">
              <w:rPr>
                <w:b w:val="0"/>
                <w:noProof/>
              </w:rPr>
              <w:drawing>
                <wp:anchor distT="0" distB="0" distL="114300" distR="114300" simplePos="0" relativeHeight="251797504" behindDoc="0" locked="0" layoutInCell="1" allowOverlap="1" wp14:anchorId="5B89E886" wp14:editId="54AA4F78">
                  <wp:simplePos x="0" y="0"/>
                  <wp:positionH relativeFrom="column">
                    <wp:posOffset>79375</wp:posOffset>
                  </wp:positionH>
                  <wp:positionV relativeFrom="paragraph">
                    <wp:posOffset>91440</wp:posOffset>
                  </wp:positionV>
                  <wp:extent cx="165735" cy="229870"/>
                  <wp:effectExtent l="0" t="0" r="5715" b="0"/>
                  <wp:wrapSquare wrapText="bothSides"/>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p>
        </w:tc>
        <w:tc>
          <w:tcPr>
            <w:tcW w:w="3105" w:type="dxa"/>
            <w:tcBorders>
              <w:left w:val="none" w:sz="0" w:space="0" w:color="auto"/>
            </w:tcBorders>
          </w:tcPr>
          <w:p w:rsidR="00396412" w:rsidRPr="0066266A" w:rsidRDefault="00396412" w:rsidP="00FF3BD7">
            <w:pPr>
              <w:ind w:left="629"/>
              <w:jc w:val="left"/>
              <w:cnfStyle w:val="000000010000" w:firstRow="0" w:lastRow="0" w:firstColumn="0" w:lastColumn="0" w:oddVBand="0" w:evenVBand="0" w:oddHBand="0" w:evenHBand="1" w:firstRowFirstColumn="0" w:firstRowLastColumn="0" w:lastRowFirstColumn="0" w:lastRowLastColumn="0"/>
              <w:rPr>
                <w:color w:val="002060"/>
              </w:rPr>
            </w:pPr>
          </w:p>
        </w:tc>
      </w:tr>
      <w:tr w:rsidR="00396412" w:rsidTr="00396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none" w:sz="0" w:space="0" w:color="auto"/>
            </w:tcBorders>
          </w:tcPr>
          <w:p w:rsidR="00396412" w:rsidRPr="008F2320" w:rsidRDefault="00396412" w:rsidP="00C529DF">
            <w:pPr>
              <w:ind w:left="629"/>
              <w:jc w:val="left"/>
              <w:rPr>
                <w:b w:val="0"/>
                <w:color w:val="002060"/>
              </w:rPr>
            </w:pPr>
            <w:r w:rsidRPr="008F2320">
              <w:rPr>
                <w:b w:val="0"/>
                <w:noProof/>
              </w:rPr>
              <w:drawing>
                <wp:anchor distT="0" distB="0" distL="114300" distR="114300" simplePos="0" relativeHeight="251798528" behindDoc="0" locked="0" layoutInCell="1" allowOverlap="1" wp14:anchorId="65927A27" wp14:editId="3F6521FB">
                  <wp:simplePos x="0" y="0"/>
                  <wp:positionH relativeFrom="column">
                    <wp:posOffset>79375</wp:posOffset>
                  </wp:positionH>
                  <wp:positionV relativeFrom="paragraph">
                    <wp:posOffset>91440</wp:posOffset>
                  </wp:positionV>
                  <wp:extent cx="165735" cy="229870"/>
                  <wp:effectExtent l="0" t="0" r="5715" b="0"/>
                  <wp:wrapSquare wrapText="bothSides"/>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Pr="008F2320">
              <w:rPr>
                <w:b w:val="0"/>
                <w:color w:val="002060"/>
              </w:rPr>
              <w:t>Meist begrenzt auf Target-Dedup -&gt; keine globale Deduplizierung</w:t>
            </w:r>
          </w:p>
        </w:tc>
        <w:tc>
          <w:tcPr>
            <w:tcW w:w="3105" w:type="dxa"/>
            <w:tcBorders>
              <w:left w:val="none" w:sz="0" w:space="0" w:color="auto"/>
            </w:tcBorders>
          </w:tcPr>
          <w:p w:rsidR="00396412" w:rsidRPr="0066266A" w:rsidRDefault="00396412" w:rsidP="00FF3BD7">
            <w:pPr>
              <w:ind w:left="629"/>
              <w:jc w:val="left"/>
              <w:cnfStyle w:val="000000100000" w:firstRow="0" w:lastRow="0" w:firstColumn="0" w:lastColumn="0" w:oddVBand="0" w:evenVBand="0" w:oddHBand="1" w:evenHBand="0" w:firstRowFirstColumn="0" w:firstRowLastColumn="0" w:lastRowFirstColumn="0" w:lastRowLastColumn="0"/>
              <w:rPr>
                <w:color w:val="002060"/>
              </w:rPr>
            </w:pPr>
          </w:p>
        </w:tc>
      </w:tr>
      <w:tr w:rsidR="00396412" w:rsidTr="00396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none" w:sz="0" w:space="0" w:color="auto"/>
            </w:tcBorders>
          </w:tcPr>
          <w:p w:rsidR="00396412" w:rsidRPr="008F2320" w:rsidRDefault="00396412" w:rsidP="00C529DF">
            <w:pPr>
              <w:ind w:left="629"/>
              <w:jc w:val="left"/>
              <w:rPr>
                <w:b w:val="0"/>
                <w:color w:val="002060"/>
              </w:rPr>
            </w:pPr>
            <w:r w:rsidRPr="008F2320">
              <w:rPr>
                <w:b w:val="0"/>
                <w:noProof/>
              </w:rPr>
              <w:drawing>
                <wp:anchor distT="0" distB="0" distL="114300" distR="114300" simplePos="0" relativeHeight="251799552" behindDoc="0" locked="0" layoutInCell="1" allowOverlap="1" wp14:anchorId="12F9E5EF" wp14:editId="17F6AD6F">
                  <wp:simplePos x="0" y="0"/>
                  <wp:positionH relativeFrom="column">
                    <wp:posOffset>79375</wp:posOffset>
                  </wp:positionH>
                  <wp:positionV relativeFrom="paragraph">
                    <wp:posOffset>91440</wp:posOffset>
                  </wp:positionV>
                  <wp:extent cx="165735" cy="229870"/>
                  <wp:effectExtent l="0" t="0" r="5715" b="0"/>
                  <wp:wrapSquare wrapText="bothSides"/>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Pr="008F2320">
              <w:rPr>
                <w:b w:val="0"/>
                <w:color w:val="002060"/>
              </w:rPr>
              <w:t>Teilweise proprietäre Protokolle zur Kommunikation mit der Backup-SW (OST, DD Boost)</w:t>
            </w:r>
          </w:p>
        </w:tc>
        <w:tc>
          <w:tcPr>
            <w:tcW w:w="3105" w:type="dxa"/>
            <w:tcBorders>
              <w:left w:val="none" w:sz="0" w:space="0" w:color="auto"/>
            </w:tcBorders>
          </w:tcPr>
          <w:p w:rsidR="00396412" w:rsidRPr="0066266A" w:rsidRDefault="00396412" w:rsidP="00FF3BD7">
            <w:pPr>
              <w:ind w:left="629"/>
              <w:jc w:val="left"/>
              <w:cnfStyle w:val="000000010000" w:firstRow="0" w:lastRow="0" w:firstColumn="0" w:lastColumn="0" w:oddVBand="0" w:evenVBand="0" w:oddHBand="0" w:evenHBand="1" w:firstRowFirstColumn="0" w:firstRowLastColumn="0" w:lastRowFirstColumn="0" w:lastRowLastColumn="0"/>
              <w:rPr>
                <w:color w:val="002060"/>
              </w:rPr>
            </w:pPr>
          </w:p>
        </w:tc>
      </w:tr>
      <w:tr w:rsidR="00396412" w:rsidTr="00396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none" w:sz="0" w:space="0" w:color="auto"/>
            </w:tcBorders>
          </w:tcPr>
          <w:p w:rsidR="00396412" w:rsidRPr="008F2320" w:rsidRDefault="00396412" w:rsidP="00C529DF">
            <w:pPr>
              <w:ind w:left="629"/>
              <w:jc w:val="left"/>
              <w:rPr>
                <w:b w:val="0"/>
                <w:color w:val="002060"/>
              </w:rPr>
            </w:pPr>
            <w:r w:rsidRPr="008F2320">
              <w:rPr>
                <w:b w:val="0"/>
                <w:noProof/>
              </w:rPr>
              <w:drawing>
                <wp:anchor distT="0" distB="0" distL="114300" distR="114300" simplePos="0" relativeHeight="251800576" behindDoc="0" locked="0" layoutInCell="1" allowOverlap="1" wp14:anchorId="43D7F7D1" wp14:editId="4F4AE81D">
                  <wp:simplePos x="0" y="0"/>
                  <wp:positionH relativeFrom="column">
                    <wp:posOffset>69850</wp:posOffset>
                  </wp:positionH>
                  <wp:positionV relativeFrom="paragraph">
                    <wp:posOffset>57150</wp:posOffset>
                  </wp:positionV>
                  <wp:extent cx="165735" cy="229870"/>
                  <wp:effectExtent l="0" t="0" r="5715" b="0"/>
                  <wp:wrapSquare wrapText="bothSides"/>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Pr="008F2320">
              <w:rPr>
                <w:b w:val="0"/>
                <w:color w:val="002060"/>
              </w:rPr>
              <w:t>Oftmals schlechte Dedupraten</w:t>
            </w:r>
          </w:p>
        </w:tc>
        <w:tc>
          <w:tcPr>
            <w:tcW w:w="3105" w:type="dxa"/>
            <w:tcBorders>
              <w:left w:val="none" w:sz="0" w:space="0" w:color="auto"/>
            </w:tcBorders>
          </w:tcPr>
          <w:p w:rsidR="00396412" w:rsidRPr="0066266A" w:rsidRDefault="00396412" w:rsidP="00FF3BD7">
            <w:pPr>
              <w:ind w:left="629"/>
              <w:jc w:val="left"/>
              <w:cnfStyle w:val="000000100000" w:firstRow="0" w:lastRow="0" w:firstColumn="0" w:lastColumn="0" w:oddVBand="0" w:evenVBand="0" w:oddHBand="1" w:evenHBand="0" w:firstRowFirstColumn="0" w:firstRowLastColumn="0" w:lastRowFirstColumn="0" w:lastRowLastColumn="0"/>
              <w:rPr>
                <w:color w:val="002060"/>
              </w:rPr>
            </w:pPr>
          </w:p>
        </w:tc>
      </w:tr>
      <w:tr w:rsidR="00396412" w:rsidTr="00396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none" w:sz="0" w:space="0" w:color="auto"/>
            </w:tcBorders>
          </w:tcPr>
          <w:p w:rsidR="00396412" w:rsidRPr="008F2320" w:rsidRDefault="00396412" w:rsidP="00C529DF">
            <w:pPr>
              <w:ind w:left="629"/>
              <w:jc w:val="left"/>
              <w:rPr>
                <w:b w:val="0"/>
                <w:color w:val="002060"/>
              </w:rPr>
            </w:pPr>
            <w:r w:rsidRPr="008F2320">
              <w:rPr>
                <w:b w:val="0"/>
                <w:noProof/>
              </w:rPr>
              <w:drawing>
                <wp:anchor distT="0" distB="0" distL="114300" distR="114300" simplePos="0" relativeHeight="251801600" behindDoc="0" locked="0" layoutInCell="1" allowOverlap="1" wp14:anchorId="1122B55C" wp14:editId="7B943CC5">
                  <wp:simplePos x="0" y="0"/>
                  <wp:positionH relativeFrom="column">
                    <wp:posOffset>69850</wp:posOffset>
                  </wp:positionH>
                  <wp:positionV relativeFrom="paragraph">
                    <wp:posOffset>57150</wp:posOffset>
                  </wp:positionV>
                  <wp:extent cx="165735" cy="229870"/>
                  <wp:effectExtent l="0" t="0" r="5715" b="0"/>
                  <wp:wrapSquare wrapText="bothSides"/>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Pr="008F2320">
              <w:rPr>
                <w:b w:val="0"/>
                <w:color w:val="002060"/>
              </w:rPr>
              <w:t xml:space="preserve">Teilweise keine Verfügbarkeit von </w:t>
            </w:r>
            <w:proofErr w:type="spellStart"/>
            <w:r w:rsidRPr="008F2320">
              <w:rPr>
                <w:b w:val="0"/>
                <w:color w:val="002060"/>
              </w:rPr>
              <w:t>mount</w:t>
            </w:r>
            <w:proofErr w:type="spellEnd"/>
            <w:r w:rsidRPr="008F2320">
              <w:rPr>
                <w:b w:val="0"/>
                <w:color w:val="002060"/>
              </w:rPr>
              <w:t>-basierten Funktionalitäten aufgrund von schlechter Performance oder ungeeigneter Technologie (VTL im SAN) -&gt; Instant Recovery, Single File Restore, Single Item Recovery (Exchange, Sharepoint)</w:t>
            </w:r>
          </w:p>
        </w:tc>
        <w:tc>
          <w:tcPr>
            <w:tcW w:w="3105" w:type="dxa"/>
            <w:tcBorders>
              <w:left w:val="none" w:sz="0" w:space="0" w:color="auto"/>
            </w:tcBorders>
          </w:tcPr>
          <w:p w:rsidR="00396412" w:rsidRPr="0066266A" w:rsidRDefault="00396412" w:rsidP="00FF3BD7">
            <w:pPr>
              <w:ind w:left="629"/>
              <w:jc w:val="left"/>
              <w:cnfStyle w:val="000000010000" w:firstRow="0" w:lastRow="0" w:firstColumn="0" w:lastColumn="0" w:oddVBand="0" w:evenVBand="0" w:oddHBand="0" w:evenHBand="1" w:firstRowFirstColumn="0" w:firstRowLastColumn="0" w:lastRowFirstColumn="0" w:lastRowLastColumn="0"/>
              <w:rPr>
                <w:color w:val="002060"/>
              </w:rPr>
            </w:pPr>
          </w:p>
        </w:tc>
      </w:tr>
    </w:tbl>
    <w:p w:rsidR="00021950" w:rsidRPr="000A0DDE" w:rsidRDefault="00021950" w:rsidP="00021950">
      <w:pPr>
        <w:pStyle w:val="berschrift1"/>
      </w:pPr>
      <w:bookmarkStart w:id="12" w:name="_Toc430079311"/>
      <w:r>
        <w:lastRenderedPageBreak/>
        <w:t>Netzwerkstrukturen</w:t>
      </w:r>
      <w:bookmarkEnd w:id="12"/>
    </w:p>
    <w:p w:rsidR="00310941" w:rsidRPr="00444D15" w:rsidRDefault="00310941" w:rsidP="00444D15">
      <w:pPr>
        <w:pStyle w:val="Untertitel"/>
        <w:rPr>
          <w:color w:val="003056"/>
        </w:rPr>
      </w:pPr>
      <w:r w:rsidRPr="00444D15">
        <w:rPr>
          <w:color w:val="003056"/>
        </w:rPr>
        <w:t>Wenn man das Backup über verteilte Umgebungen betrachtet, darf man auch die Netzwerkstruktur nicht außer Acht lassen. Hierbei gibt es eine Vielzahl von Unterschieden und Fällen, mit denen der SEP sesam jeweils umgehen können muss.</w:t>
      </w:r>
    </w:p>
    <w:p w:rsidR="00021950" w:rsidRDefault="00021950" w:rsidP="00021950">
      <w:pPr>
        <w:pStyle w:val="berschrift2"/>
      </w:pPr>
      <w:bookmarkStart w:id="13" w:name="_Toc430079312"/>
      <w:r>
        <w:t>Die SEP sesam Ports</w:t>
      </w:r>
      <w:bookmarkEnd w:id="13"/>
    </w:p>
    <w:p w:rsidR="001D0815" w:rsidRPr="00444D15" w:rsidRDefault="001D0815" w:rsidP="00444D15">
      <w:pPr>
        <w:pStyle w:val="Untertitel"/>
        <w:rPr>
          <w:color w:val="003056"/>
        </w:rPr>
      </w:pPr>
      <w:r w:rsidRPr="00444D15">
        <w:rPr>
          <w:color w:val="003056"/>
        </w:rPr>
        <w:t xml:space="preserve">Die SEP sesam Kommunikation arbeitet immer nach dem Client-Server-Prinzip, d.h. es verbindet sich immer ein Client zu einem </w:t>
      </w:r>
      <w:proofErr w:type="spellStart"/>
      <w:r w:rsidRPr="00444D15">
        <w:rPr>
          <w:color w:val="003056"/>
        </w:rPr>
        <w:t>Daemon</w:t>
      </w:r>
      <w:proofErr w:type="spellEnd"/>
      <w:r w:rsidRPr="00444D15">
        <w:rPr>
          <w:color w:val="003056"/>
        </w:rPr>
        <w:t xml:space="preserve">. Für die verschiedenen SEP sesam </w:t>
      </w:r>
      <w:proofErr w:type="spellStart"/>
      <w:r w:rsidRPr="00444D15">
        <w:rPr>
          <w:color w:val="003056"/>
        </w:rPr>
        <w:t>Daemon</w:t>
      </w:r>
      <w:proofErr w:type="spellEnd"/>
      <w:r w:rsidRPr="00444D15">
        <w:rPr>
          <w:color w:val="003056"/>
        </w:rPr>
        <w:t xml:space="preserve"> sind Standard TCP Ports festgelegt. Die </w:t>
      </w:r>
      <w:proofErr w:type="spellStart"/>
      <w:r w:rsidRPr="00444D15">
        <w:rPr>
          <w:color w:val="003056"/>
        </w:rPr>
        <w:t>Daemon</w:t>
      </w:r>
      <w:proofErr w:type="spellEnd"/>
      <w:r w:rsidRPr="00444D15">
        <w:rPr>
          <w:color w:val="003056"/>
        </w:rPr>
        <w:t xml:space="preserve"> laufen je nach installierten Modulen auf dem SEP sesam Server, dem SEP sesam RDS oder dem Clienten. </w:t>
      </w:r>
    </w:p>
    <w:tbl>
      <w:tblPr>
        <w:tblStyle w:val="MittlereSchattierung1-Akzent6"/>
        <w:tblW w:w="0" w:type="auto"/>
        <w:tblBorders>
          <w:insideV w:val="single" w:sz="8" w:space="0" w:color="F9B074" w:themeColor="accent6" w:themeTint="BF"/>
        </w:tblBorders>
        <w:tblLayout w:type="fixed"/>
        <w:tblLook w:val="04A0" w:firstRow="1" w:lastRow="0" w:firstColumn="1" w:lastColumn="0" w:noHBand="0" w:noVBand="1"/>
      </w:tblPr>
      <w:tblGrid>
        <w:gridCol w:w="1384"/>
        <w:gridCol w:w="1134"/>
        <w:gridCol w:w="6662"/>
      </w:tblGrid>
      <w:tr w:rsidR="001D0815" w:rsidTr="007C17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Default="001D0815" w:rsidP="007C1782">
            <w:pPr>
              <w:ind w:left="142"/>
              <w:jc w:val="center"/>
            </w:pPr>
            <w:r>
              <w:t>Dienst</w:t>
            </w:r>
          </w:p>
        </w:tc>
        <w:tc>
          <w:tcPr>
            <w:tcW w:w="1134" w:type="dxa"/>
          </w:tcPr>
          <w:p w:rsidR="001D0815" w:rsidRDefault="001D0815" w:rsidP="007C1782">
            <w:pPr>
              <w:ind w:left="176" w:right="34"/>
              <w:jc w:val="center"/>
              <w:cnfStyle w:val="100000000000" w:firstRow="1" w:lastRow="0" w:firstColumn="0" w:lastColumn="0" w:oddVBand="0" w:evenVBand="0" w:oddHBand="0" w:evenHBand="0" w:firstRowFirstColumn="0" w:firstRowLastColumn="0" w:lastRowFirstColumn="0" w:lastRowLastColumn="0"/>
            </w:pPr>
            <w:r>
              <w:t>Port</w:t>
            </w:r>
          </w:p>
        </w:tc>
        <w:tc>
          <w:tcPr>
            <w:tcW w:w="6662" w:type="dxa"/>
          </w:tcPr>
          <w:p w:rsidR="001D0815" w:rsidRDefault="001D0815" w:rsidP="007C1782">
            <w:pPr>
              <w:ind w:left="176"/>
              <w:jc w:val="center"/>
              <w:cnfStyle w:val="100000000000" w:firstRow="1" w:lastRow="0" w:firstColumn="0" w:lastColumn="0" w:oddVBand="0" w:evenVBand="0" w:oddHBand="0" w:evenHBand="0" w:firstRowFirstColumn="0" w:firstRowLastColumn="0" w:lastRowFirstColumn="0" w:lastRowLastColumn="0"/>
            </w:pPr>
            <w:r>
              <w:t>Beschreibung</w:t>
            </w:r>
          </w:p>
        </w:tc>
      </w:tr>
      <w:tr w:rsidR="001D0815" w:rsidTr="007C1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Pr="001D0815" w:rsidRDefault="001D0815" w:rsidP="007C1782">
            <w:pPr>
              <w:ind w:left="142"/>
              <w:jc w:val="left"/>
              <w:rPr>
                <w:b w:val="0"/>
                <w:color w:val="002060"/>
              </w:rPr>
            </w:pPr>
            <w:proofErr w:type="spellStart"/>
            <w:r w:rsidRPr="001D0815">
              <w:rPr>
                <w:b w:val="0"/>
                <w:color w:val="002060"/>
              </w:rPr>
              <w:t>sm_ctrld</w:t>
            </w:r>
            <w:proofErr w:type="spellEnd"/>
          </w:p>
        </w:tc>
        <w:tc>
          <w:tcPr>
            <w:tcW w:w="1134" w:type="dxa"/>
          </w:tcPr>
          <w:p w:rsidR="001D0815" w:rsidRPr="001D0815" w:rsidRDefault="001D0815" w:rsidP="007C1782">
            <w:pPr>
              <w:ind w:left="176" w:right="34"/>
              <w:jc w:val="left"/>
              <w:cnfStyle w:val="000000100000" w:firstRow="0" w:lastRow="0" w:firstColumn="0" w:lastColumn="0" w:oddVBand="0" w:evenVBand="0" w:oddHBand="1" w:evenHBand="0" w:firstRowFirstColumn="0" w:firstRowLastColumn="0" w:lastRowFirstColumn="0" w:lastRowLastColumn="0"/>
              <w:rPr>
                <w:b/>
                <w:color w:val="002060"/>
              </w:rPr>
            </w:pPr>
            <w:r w:rsidRPr="001D0815">
              <w:rPr>
                <w:noProof/>
                <w:color w:val="002060"/>
              </w:rPr>
              <w:t>11301</w:t>
            </w:r>
          </w:p>
        </w:tc>
        <w:tc>
          <w:tcPr>
            <w:tcW w:w="6662" w:type="dxa"/>
          </w:tcPr>
          <w:p w:rsidR="001D0815" w:rsidRDefault="001D0815" w:rsidP="007C1782">
            <w:pPr>
              <w:ind w:left="176"/>
              <w:jc w:val="left"/>
              <w:cnfStyle w:val="000000100000" w:firstRow="0" w:lastRow="0" w:firstColumn="0" w:lastColumn="0" w:oddVBand="0" w:evenVBand="0" w:oddHBand="1" w:evenHBand="0" w:firstRowFirstColumn="0" w:firstRowLastColumn="0" w:lastRowFirstColumn="0" w:lastRowLastColumn="0"/>
              <w:rPr>
                <w:color w:val="002060"/>
              </w:rPr>
            </w:pPr>
            <w:r w:rsidRPr="001D0815">
              <w:rPr>
                <w:color w:val="002060"/>
              </w:rPr>
              <w:t>unverschlüsselte Steuerkommunikation</w:t>
            </w:r>
            <w:r w:rsidR="001327C8">
              <w:rPr>
                <w:color w:val="002060"/>
              </w:rPr>
              <w:t xml:space="preserve"> (</w:t>
            </w:r>
            <w:proofErr w:type="spellStart"/>
            <w:r w:rsidR="001327C8" w:rsidRPr="001327C8">
              <w:rPr>
                <w:b/>
                <w:color w:val="002060"/>
              </w:rPr>
              <w:t>Ctrl</w:t>
            </w:r>
            <w:proofErr w:type="spellEnd"/>
            <w:r w:rsidR="001327C8">
              <w:rPr>
                <w:color w:val="002060"/>
              </w:rPr>
              <w:t>)</w:t>
            </w:r>
          </w:p>
        </w:tc>
      </w:tr>
      <w:tr w:rsidR="001D0815" w:rsidTr="007C17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Pr="007F27AE" w:rsidRDefault="001D0815" w:rsidP="007C1782">
            <w:pPr>
              <w:ind w:left="142"/>
              <w:jc w:val="left"/>
              <w:rPr>
                <w:b w:val="0"/>
                <w:color w:val="002060"/>
              </w:rPr>
            </w:pPr>
            <w:proofErr w:type="spellStart"/>
            <w:r>
              <w:rPr>
                <w:b w:val="0"/>
                <w:color w:val="002060"/>
              </w:rPr>
              <w:t>sm_sshd</w:t>
            </w:r>
            <w:proofErr w:type="spellEnd"/>
          </w:p>
        </w:tc>
        <w:tc>
          <w:tcPr>
            <w:tcW w:w="1134" w:type="dxa"/>
          </w:tcPr>
          <w:p w:rsidR="001D0815" w:rsidRDefault="001D0815" w:rsidP="007C1782">
            <w:pPr>
              <w:ind w:left="176" w:right="34"/>
              <w:jc w:val="left"/>
              <w:cnfStyle w:val="000000010000" w:firstRow="0" w:lastRow="0" w:firstColumn="0" w:lastColumn="0" w:oddVBand="0" w:evenVBand="0" w:oddHBand="0" w:evenHBand="1" w:firstRowFirstColumn="0" w:firstRowLastColumn="0" w:lastRowFirstColumn="0" w:lastRowLastColumn="0"/>
              <w:rPr>
                <w:noProof/>
                <w:color w:val="002060"/>
              </w:rPr>
            </w:pPr>
            <w:r>
              <w:rPr>
                <w:noProof/>
                <w:color w:val="002060"/>
              </w:rPr>
              <w:t>11322</w:t>
            </w:r>
          </w:p>
        </w:tc>
        <w:tc>
          <w:tcPr>
            <w:tcW w:w="6662" w:type="dxa"/>
          </w:tcPr>
          <w:p w:rsidR="001D0815" w:rsidRPr="007F27AE" w:rsidRDefault="001D0815" w:rsidP="007C1782">
            <w:pPr>
              <w:ind w:left="176"/>
              <w:jc w:val="left"/>
              <w:cnfStyle w:val="000000010000" w:firstRow="0" w:lastRow="0" w:firstColumn="0" w:lastColumn="0" w:oddVBand="0" w:evenVBand="0" w:oddHBand="0" w:evenHBand="1" w:firstRowFirstColumn="0" w:firstRowLastColumn="0" w:lastRowFirstColumn="0" w:lastRowLastColumn="0"/>
              <w:rPr>
                <w:color w:val="002060"/>
              </w:rPr>
            </w:pPr>
            <w:r w:rsidRPr="001D0815">
              <w:rPr>
                <w:color w:val="002060"/>
              </w:rPr>
              <w:t xml:space="preserve">Steuerkommunikation über </w:t>
            </w:r>
            <w:r w:rsidRPr="007C1782">
              <w:rPr>
                <w:b/>
                <w:color w:val="002060"/>
              </w:rPr>
              <w:t>SSH</w:t>
            </w:r>
            <w:r w:rsidRPr="001D0815">
              <w:rPr>
                <w:color w:val="002060"/>
              </w:rPr>
              <w:t xml:space="preserve"> Tunnel</w:t>
            </w:r>
          </w:p>
        </w:tc>
      </w:tr>
      <w:tr w:rsidR="007C1782" w:rsidTr="007C1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Pr="007F27AE" w:rsidRDefault="001D0815" w:rsidP="007C1782">
            <w:pPr>
              <w:ind w:left="142"/>
              <w:jc w:val="left"/>
              <w:rPr>
                <w:b w:val="0"/>
                <w:color w:val="002060"/>
              </w:rPr>
            </w:pPr>
            <w:proofErr w:type="spellStart"/>
            <w:r>
              <w:rPr>
                <w:b w:val="0"/>
                <w:color w:val="002060"/>
              </w:rPr>
              <w:t>sm_stpd</w:t>
            </w:r>
            <w:proofErr w:type="spellEnd"/>
          </w:p>
        </w:tc>
        <w:tc>
          <w:tcPr>
            <w:tcW w:w="1134" w:type="dxa"/>
          </w:tcPr>
          <w:p w:rsidR="001D0815" w:rsidRDefault="001D0815" w:rsidP="007C1782">
            <w:pPr>
              <w:ind w:left="176" w:right="34"/>
              <w:jc w:val="left"/>
              <w:cnfStyle w:val="000000100000" w:firstRow="0" w:lastRow="0" w:firstColumn="0" w:lastColumn="0" w:oddVBand="0" w:evenVBand="0" w:oddHBand="1" w:evenHBand="0" w:firstRowFirstColumn="0" w:firstRowLastColumn="0" w:lastRowFirstColumn="0" w:lastRowLastColumn="0"/>
              <w:rPr>
                <w:noProof/>
                <w:color w:val="002060"/>
              </w:rPr>
            </w:pPr>
            <w:r>
              <w:rPr>
                <w:noProof/>
                <w:color w:val="002060"/>
              </w:rPr>
              <w:t>11001</w:t>
            </w:r>
          </w:p>
        </w:tc>
        <w:tc>
          <w:tcPr>
            <w:tcW w:w="6662" w:type="dxa"/>
          </w:tcPr>
          <w:p w:rsidR="001D0815" w:rsidRPr="007F27AE" w:rsidRDefault="001D0815" w:rsidP="007C1782">
            <w:pPr>
              <w:ind w:left="176"/>
              <w:jc w:val="left"/>
              <w:cnfStyle w:val="000000100000" w:firstRow="0" w:lastRow="0" w:firstColumn="0" w:lastColumn="0" w:oddVBand="0" w:evenVBand="0" w:oddHBand="1" w:evenHBand="0" w:firstRowFirstColumn="0" w:firstRowLastColumn="0" w:lastRowFirstColumn="0" w:lastRowLastColumn="0"/>
              <w:rPr>
                <w:color w:val="002060"/>
              </w:rPr>
            </w:pPr>
            <w:r w:rsidRPr="001D0815">
              <w:rPr>
                <w:color w:val="002060"/>
              </w:rPr>
              <w:t xml:space="preserve">Port auf Device Server für </w:t>
            </w:r>
            <w:r w:rsidRPr="007C1782">
              <w:rPr>
                <w:b/>
                <w:color w:val="002060"/>
              </w:rPr>
              <w:t>ftp</w:t>
            </w:r>
            <w:r w:rsidRPr="001D0815">
              <w:rPr>
                <w:color w:val="002060"/>
              </w:rPr>
              <w:t xml:space="preserve"> Datentransfer</w:t>
            </w:r>
          </w:p>
        </w:tc>
      </w:tr>
      <w:tr w:rsidR="007C1782" w:rsidTr="007C17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Pr="007F27AE" w:rsidRDefault="001D0815" w:rsidP="007C1782">
            <w:pPr>
              <w:ind w:left="142"/>
              <w:jc w:val="left"/>
              <w:rPr>
                <w:b w:val="0"/>
                <w:color w:val="002060"/>
              </w:rPr>
            </w:pPr>
            <w:proofErr w:type="spellStart"/>
            <w:r>
              <w:rPr>
                <w:b w:val="0"/>
                <w:color w:val="002060"/>
              </w:rPr>
              <w:t>sm_stpd</w:t>
            </w:r>
            <w:proofErr w:type="spellEnd"/>
          </w:p>
        </w:tc>
        <w:tc>
          <w:tcPr>
            <w:tcW w:w="1134" w:type="dxa"/>
          </w:tcPr>
          <w:p w:rsidR="001D0815" w:rsidRDefault="001D0815" w:rsidP="007C1782">
            <w:pPr>
              <w:ind w:left="176" w:right="34"/>
              <w:jc w:val="left"/>
              <w:cnfStyle w:val="000000010000" w:firstRow="0" w:lastRow="0" w:firstColumn="0" w:lastColumn="0" w:oddVBand="0" w:evenVBand="0" w:oddHBand="0" w:evenHBand="1" w:firstRowFirstColumn="0" w:firstRowLastColumn="0" w:lastRowFirstColumn="0" w:lastRowLastColumn="0"/>
              <w:rPr>
                <w:noProof/>
                <w:color w:val="002060"/>
              </w:rPr>
            </w:pPr>
            <w:r>
              <w:rPr>
                <w:noProof/>
                <w:color w:val="002060"/>
              </w:rPr>
              <w:t>11000</w:t>
            </w:r>
          </w:p>
        </w:tc>
        <w:tc>
          <w:tcPr>
            <w:tcW w:w="6662" w:type="dxa"/>
          </w:tcPr>
          <w:p w:rsidR="001D0815" w:rsidRPr="007F27AE" w:rsidRDefault="001D0815" w:rsidP="007C1782">
            <w:pPr>
              <w:ind w:left="176"/>
              <w:jc w:val="left"/>
              <w:cnfStyle w:val="000000010000" w:firstRow="0" w:lastRow="0" w:firstColumn="0" w:lastColumn="0" w:oddVBand="0" w:evenVBand="0" w:oddHBand="0" w:evenHBand="1" w:firstRowFirstColumn="0" w:firstRowLastColumn="0" w:lastRowFirstColumn="0" w:lastRowLastColumn="0"/>
              <w:rPr>
                <w:color w:val="002060"/>
              </w:rPr>
            </w:pPr>
            <w:r w:rsidRPr="001D0815">
              <w:rPr>
                <w:color w:val="002060"/>
              </w:rPr>
              <w:t xml:space="preserve">Port auf Device Server für </w:t>
            </w:r>
            <w:r w:rsidRPr="007C1782">
              <w:rPr>
                <w:b/>
                <w:color w:val="002060"/>
              </w:rPr>
              <w:t>http</w:t>
            </w:r>
            <w:r w:rsidRPr="001D0815">
              <w:rPr>
                <w:color w:val="002060"/>
              </w:rPr>
              <w:t xml:space="preserve"> Datentransfer</w:t>
            </w:r>
          </w:p>
        </w:tc>
      </w:tr>
      <w:tr w:rsidR="007C1782" w:rsidTr="007C1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Pr="007F27AE" w:rsidRDefault="001D0815" w:rsidP="007C1782">
            <w:pPr>
              <w:ind w:left="142"/>
              <w:jc w:val="left"/>
              <w:rPr>
                <w:b w:val="0"/>
                <w:color w:val="002060"/>
              </w:rPr>
            </w:pPr>
            <w:proofErr w:type="spellStart"/>
            <w:r>
              <w:rPr>
                <w:b w:val="0"/>
                <w:color w:val="002060"/>
              </w:rPr>
              <w:t>sm_stpd</w:t>
            </w:r>
            <w:proofErr w:type="spellEnd"/>
          </w:p>
        </w:tc>
        <w:tc>
          <w:tcPr>
            <w:tcW w:w="1134" w:type="dxa"/>
          </w:tcPr>
          <w:p w:rsidR="001D0815" w:rsidRPr="007F27AE" w:rsidRDefault="001D0815" w:rsidP="007C1782">
            <w:pPr>
              <w:ind w:left="176" w:right="34"/>
              <w:jc w:val="left"/>
              <w:cnfStyle w:val="000000100000" w:firstRow="0" w:lastRow="0" w:firstColumn="0" w:lastColumn="0" w:oddVBand="0" w:evenVBand="0" w:oddHBand="1" w:evenHBand="0" w:firstRowFirstColumn="0" w:firstRowLastColumn="0" w:lastRowFirstColumn="0" w:lastRowLastColumn="0"/>
              <w:rPr>
                <w:color w:val="002060"/>
              </w:rPr>
            </w:pPr>
            <w:r>
              <w:rPr>
                <w:color w:val="002060"/>
              </w:rPr>
              <w:t>11443</w:t>
            </w:r>
          </w:p>
        </w:tc>
        <w:tc>
          <w:tcPr>
            <w:tcW w:w="6662" w:type="dxa"/>
          </w:tcPr>
          <w:p w:rsidR="001D0815" w:rsidRPr="007F27AE" w:rsidRDefault="001D0815" w:rsidP="007C1782">
            <w:pPr>
              <w:ind w:left="176"/>
              <w:jc w:val="left"/>
              <w:cnfStyle w:val="000000100000" w:firstRow="0" w:lastRow="0" w:firstColumn="0" w:lastColumn="0" w:oddVBand="0" w:evenVBand="0" w:oddHBand="1" w:evenHBand="0" w:firstRowFirstColumn="0" w:firstRowLastColumn="0" w:lastRowFirstColumn="0" w:lastRowLastColumn="0"/>
              <w:rPr>
                <w:color w:val="002060"/>
              </w:rPr>
            </w:pPr>
            <w:r w:rsidRPr="001D0815">
              <w:rPr>
                <w:color w:val="002060"/>
              </w:rPr>
              <w:t xml:space="preserve">Port auf Device Server für </w:t>
            </w:r>
            <w:r w:rsidRPr="007C1782">
              <w:rPr>
                <w:b/>
                <w:color w:val="002060"/>
              </w:rPr>
              <w:t>https</w:t>
            </w:r>
            <w:r w:rsidRPr="001D0815">
              <w:rPr>
                <w:color w:val="002060"/>
              </w:rPr>
              <w:t xml:space="preserve"> Datentransfer</w:t>
            </w:r>
          </w:p>
        </w:tc>
      </w:tr>
      <w:tr w:rsidR="007C1782" w:rsidTr="007C17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Pr="007F27AE" w:rsidRDefault="001D0815" w:rsidP="007C1782">
            <w:pPr>
              <w:ind w:left="142"/>
              <w:jc w:val="left"/>
              <w:rPr>
                <w:b w:val="0"/>
                <w:color w:val="002060"/>
              </w:rPr>
            </w:pPr>
            <w:proofErr w:type="spellStart"/>
            <w:r>
              <w:rPr>
                <w:b w:val="0"/>
                <w:color w:val="002060"/>
              </w:rPr>
              <w:t>rmi</w:t>
            </w:r>
            <w:proofErr w:type="spellEnd"/>
            <w:r>
              <w:rPr>
                <w:b w:val="0"/>
                <w:color w:val="002060"/>
              </w:rPr>
              <w:t xml:space="preserve"> GUI</w:t>
            </w:r>
          </w:p>
        </w:tc>
        <w:tc>
          <w:tcPr>
            <w:tcW w:w="1134" w:type="dxa"/>
          </w:tcPr>
          <w:p w:rsidR="001D0815" w:rsidRDefault="001D0815" w:rsidP="007C1782">
            <w:pPr>
              <w:ind w:left="176" w:right="34"/>
              <w:jc w:val="left"/>
              <w:cnfStyle w:val="000000010000" w:firstRow="0" w:lastRow="0" w:firstColumn="0" w:lastColumn="0" w:oddVBand="0" w:evenVBand="0" w:oddHBand="0" w:evenHBand="1" w:firstRowFirstColumn="0" w:firstRowLastColumn="0" w:lastRowFirstColumn="0" w:lastRowLastColumn="0"/>
              <w:rPr>
                <w:noProof/>
                <w:color w:val="002060"/>
              </w:rPr>
            </w:pPr>
            <w:r>
              <w:rPr>
                <w:noProof/>
                <w:color w:val="002060"/>
              </w:rPr>
              <w:t>11401</w:t>
            </w:r>
          </w:p>
        </w:tc>
        <w:tc>
          <w:tcPr>
            <w:tcW w:w="6662" w:type="dxa"/>
          </w:tcPr>
          <w:p w:rsidR="001D0815" w:rsidRPr="007F27AE" w:rsidRDefault="001D0815" w:rsidP="007C1782">
            <w:pPr>
              <w:ind w:left="176"/>
              <w:jc w:val="left"/>
              <w:cnfStyle w:val="000000010000" w:firstRow="0" w:lastRow="0" w:firstColumn="0" w:lastColumn="0" w:oddVBand="0" w:evenVBand="0" w:oddHBand="0" w:evenHBand="1" w:firstRowFirstColumn="0" w:firstRowLastColumn="0" w:lastRowFirstColumn="0" w:lastRowLastColumn="0"/>
              <w:rPr>
                <w:color w:val="002060"/>
              </w:rPr>
            </w:pPr>
            <w:r w:rsidRPr="001D0815">
              <w:rPr>
                <w:color w:val="002060"/>
              </w:rPr>
              <w:t xml:space="preserve">Port auf SEP sesam Server für </w:t>
            </w:r>
            <w:r w:rsidRPr="007C1782">
              <w:rPr>
                <w:b/>
                <w:color w:val="002060"/>
              </w:rPr>
              <w:t>GUI</w:t>
            </w:r>
            <w:r w:rsidRPr="001D0815">
              <w:rPr>
                <w:color w:val="002060"/>
              </w:rPr>
              <w:t xml:space="preserve"> Verbindungen</w:t>
            </w:r>
          </w:p>
        </w:tc>
      </w:tr>
      <w:tr w:rsidR="001D0815" w:rsidTr="007C1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Pr="007F27AE" w:rsidRDefault="001D0815" w:rsidP="007C1782">
            <w:pPr>
              <w:ind w:left="142"/>
              <w:jc w:val="left"/>
              <w:rPr>
                <w:b w:val="0"/>
                <w:color w:val="002060"/>
              </w:rPr>
            </w:pPr>
            <w:proofErr w:type="spellStart"/>
            <w:r>
              <w:rPr>
                <w:b w:val="0"/>
                <w:color w:val="002060"/>
              </w:rPr>
              <w:t>rmi</w:t>
            </w:r>
            <w:proofErr w:type="spellEnd"/>
            <w:r>
              <w:rPr>
                <w:b w:val="0"/>
                <w:color w:val="002060"/>
              </w:rPr>
              <w:t xml:space="preserve"> Web</w:t>
            </w:r>
          </w:p>
        </w:tc>
        <w:tc>
          <w:tcPr>
            <w:tcW w:w="1134" w:type="dxa"/>
          </w:tcPr>
          <w:p w:rsidR="001D0815" w:rsidRDefault="001D0815" w:rsidP="007C1782">
            <w:pPr>
              <w:ind w:left="176" w:right="34"/>
              <w:jc w:val="left"/>
              <w:cnfStyle w:val="000000100000" w:firstRow="0" w:lastRow="0" w:firstColumn="0" w:lastColumn="0" w:oddVBand="0" w:evenVBand="0" w:oddHBand="1" w:evenHBand="0" w:firstRowFirstColumn="0" w:firstRowLastColumn="0" w:lastRowFirstColumn="0" w:lastRowLastColumn="0"/>
              <w:rPr>
                <w:noProof/>
                <w:color w:val="002060"/>
              </w:rPr>
            </w:pPr>
            <w:r>
              <w:rPr>
                <w:noProof/>
                <w:color w:val="002060"/>
              </w:rPr>
              <w:t>11403</w:t>
            </w:r>
          </w:p>
        </w:tc>
        <w:tc>
          <w:tcPr>
            <w:tcW w:w="6662" w:type="dxa"/>
          </w:tcPr>
          <w:p w:rsidR="001D0815" w:rsidRPr="007F27AE" w:rsidRDefault="001D0815" w:rsidP="007C1782">
            <w:pPr>
              <w:ind w:left="176"/>
              <w:jc w:val="left"/>
              <w:cnfStyle w:val="000000100000" w:firstRow="0" w:lastRow="0" w:firstColumn="0" w:lastColumn="0" w:oddVBand="0" w:evenVBand="0" w:oddHBand="1" w:evenHBand="0" w:firstRowFirstColumn="0" w:firstRowLastColumn="0" w:lastRowFirstColumn="0" w:lastRowLastColumn="0"/>
              <w:rPr>
                <w:color w:val="002060"/>
              </w:rPr>
            </w:pPr>
            <w:r w:rsidRPr="001D0815">
              <w:rPr>
                <w:color w:val="002060"/>
              </w:rPr>
              <w:t xml:space="preserve">Webserver auf SEP sesam Server für </w:t>
            </w:r>
            <w:proofErr w:type="spellStart"/>
            <w:r w:rsidRPr="001D0815">
              <w:rPr>
                <w:color w:val="002060"/>
              </w:rPr>
              <w:t>RestAPI</w:t>
            </w:r>
            <w:proofErr w:type="spellEnd"/>
            <w:r w:rsidRPr="001D0815">
              <w:rPr>
                <w:color w:val="002060"/>
              </w:rPr>
              <w:t xml:space="preserve"> Verbindungen</w:t>
            </w:r>
          </w:p>
        </w:tc>
      </w:tr>
      <w:tr w:rsidR="001D0815" w:rsidTr="007C17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Pr="007F27AE" w:rsidRDefault="001D0815" w:rsidP="007C1782">
            <w:pPr>
              <w:ind w:left="142"/>
              <w:jc w:val="left"/>
              <w:rPr>
                <w:b w:val="0"/>
                <w:color w:val="002060"/>
              </w:rPr>
            </w:pPr>
            <w:proofErr w:type="spellStart"/>
            <w:r>
              <w:rPr>
                <w:b w:val="0"/>
                <w:color w:val="002060"/>
              </w:rPr>
              <w:t>sm_db</w:t>
            </w:r>
            <w:proofErr w:type="spellEnd"/>
          </w:p>
        </w:tc>
        <w:tc>
          <w:tcPr>
            <w:tcW w:w="1134" w:type="dxa"/>
          </w:tcPr>
          <w:p w:rsidR="001D0815" w:rsidRPr="007F27AE" w:rsidRDefault="001D0815" w:rsidP="007C1782">
            <w:pPr>
              <w:ind w:left="176" w:right="34"/>
              <w:jc w:val="left"/>
              <w:cnfStyle w:val="000000010000" w:firstRow="0" w:lastRow="0" w:firstColumn="0" w:lastColumn="0" w:oddVBand="0" w:evenVBand="0" w:oddHBand="0" w:evenHBand="1" w:firstRowFirstColumn="0" w:firstRowLastColumn="0" w:lastRowFirstColumn="0" w:lastRowLastColumn="0"/>
              <w:rPr>
                <w:color w:val="002060"/>
              </w:rPr>
            </w:pPr>
            <w:r>
              <w:rPr>
                <w:color w:val="002060"/>
              </w:rPr>
              <w:t>11201</w:t>
            </w:r>
          </w:p>
        </w:tc>
        <w:tc>
          <w:tcPr>
            <w:tcW w:w="6662" w:type="dxa"/>
          </w:tcPr>
          <w:p w:rsidR="001D0815" w:rsidRPr="007F27AE" w:rsidRDefault="001D0815" w:rsidP="007C1782">
            <w:pPr>
              <w:ind w:left="176"/>
              <w:jc w:val="left"/>
              <w:cnfStyle w:val="000000010000" w:firstRow="0" w:lastRow="0" w:firstColumn="0" w:lastColumn="0" w:oddVBand="0" w:evenVBand="0" w:oddHBand="0" w:evenHBand="1" w:firstRowFirstColumn="0" w:firstRowLastColumn="0" w:lastRowFirstColumn="0" w:lastRowLastColumn="0"/>
              <w:rPr>
                <w:color w:val="002060"/>
              </w:rPr>
            </w:pPr>
            <w:r w:rsidRPr="001D0815">
              <w:rPr>
                <w:color w:val="002060"/>
              </w:rPr>
              <w:t>Datenbank Port auf SEP sesam Server (PostgreSQL)</w:t>
            </w:r>
          </w:p>
        </w:tc>
      </w:tr>
      <w:tr w:rsidR="001D0815" w:rsidTr="007C1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Pr="007F27AE" w:rsidRDefault="001D0815" w:rsidP="007C1782">
            <w:pPr>
              <w:ind w:left="142"/>
              <w:jc w:val="left"/>
              <w:rPr>
                <w:b w:val="0"/>
                <w:color w:val="002060"/>
              </w:rPr>
            </w:pPr>
            <w:r>
              <w:rPr>
                <w:b w:val="0"/>
                <w:color w:val="002060"/>
              </w:rPr>
              <w:t>Si3-T</w:t>
            </w:r>
          </w:p>
        </w:tc>
        <w:tc>
          <w:tcPr>
            <w:tcW w:w="1134" w:type="dxa"/>
          </w:tcPr>
          <w:p w:rsidR="001D0815" w:rsidRDefault="001D0815" w:rsidP="007C1782">
            <w:pPr>
              <w:ind w:left="176" w:right="34"/>
              <w:jc w:val="left"/>
              <w:cnfStyle w:val="000000100000" w:firstRow="0" w:lastRow="0" w:firstColumn="0" w:lastColumn="0" w:oddVBand="0" w:evenVBand="0" w:oddHBand="1" w:evenHBand="0" w:firstRowFirstColumn="0" w:firstRowLastColumn="0" w:lastRowFirstColumn="0" w:lastRowLastColumn="0"/>
              <w:rPr>
                <w:noProof/>
                <w:color w:val="002060"/>
              </w:rPr>
            </w:pPr>
            <w:r>
              <w:rPr>
                <w:noProof/>
                <w:color w:val="002060"/>
              </w:rPr>
              <w:t>117xx</w:t>
            </w:r>
          </w:p>
        </w:tc>
        <w:tc>
          <w:tcPr>
            <w:tcW w:w="6662" w:type="dxa"/>
          </w:tcPr>
          <w:p w:rsidR="001D0815" w:rsidRPr="007F27AE" w:rsidRDefault="001D0815" w:rsidP="007C1782">
            <w:pPr>
              <w:ind w:left="176"/>
              <w:jc w:val="left"/>
              <w:cnfStyle w:val="000000100000" w:firstRow="0" w:lastRow="0" w:firstColumn="0" w:lastColumn="0" w:oddVBand="0" w:evenVBand="0" w:oddHBand="1" w:evenHBand="0" w:firstRowFirstColumn="0" w:firstRowLastColumn="0" w:lastRowFirstColumn="0" w:lastRowLastColumn="0"/>
              <w:rPr>
                <w:color w:val="002060"/>
              </w:rPr>
            </w:pPr>
            <w:r w:rsidRPr="001D0815">
              <w:rPr>
                <w:color w:val="002060"/>
              </w:rPr>
              <w:t>Port des Si3-T Dedupe Prozesses auf SEP sesam Server und RDS</w:t>
            </w:r>
          </w:p>
        </w:tc>
      </w:tr>
    </w:tbl>
    <w:p w:rsidR="00444D15" w:rsidRDefault="00444D15" w:rsidP="00444D15">
      <w:pPr>
        <w:pStyle w:val="Untertitel"/>
        <w:rPr>
          <w:color w:val="003056"/>
        </w:rPr>
      </w:pPr>
    </w:p>
    <w:p w:rsidR="001D0815" w:rsidRDefault="008A17F8" w:rsidP="00444D15">
      <w:pPr>
        <w:pStyle w:val="Untertitel"/>
        <w:rPr>
          <w:color w:val="003056"/>
        </w:rPr>
      </w:pPr>
      <w:r w:rsidRPr="00444D15">
        <w:rPr>
          <w:color w:val="003056"/>
        </w:rPr>
        <w:t>Die meisten der Ports sind über die Konfigurationsdateien des SEP sesam Servers, des RDS bzw. des Klienten anpassbar.</w:t>
      </w:r>
    </w:p>
    <w:p w:rsidR="00FA123B" w:rsidRPr="00672645" w:rsidRDefault="00FA123B" w:rsidP="00672645">
      <w:pPr>
        <w:pStyle w:val="Untertitel"/>
        <w:rPr>
          <w:color w:val="003056"/>
        </w:rPr>
      </w:pPr>
      <w:r w:rsidRPr="00672645">
        <w:rPr>
          <w:color w:val="003056"/>
        </w:rPr>
        <w:t>Um die Sicherheit weiter zu erhöhen ist die Kommunikation zum Client auch verschlüsselt über SSH oder HTTPS</w:t>
      </w:r>
      <w:r w:rsidR="00672645">
        <w:rPr>
          <w:color w:val="003056"/>
        </w:rPr>
        <w:t xml:space="preserve"> möglich.</w:t>
      </w:r>
    </w:p>
    <w:p w:rsidR="00021950" w:rsidRDefault="00D2036D" w:rsidP="00021950">
      <w:pPr>
        <w:pStyle w:val="berschrift2"/>
      </w:pPr>
      <w:bookmarkStart w:id="14" w:name="_Toc430079313"/>
      <w:r>
        <w:lastRenderedPageBreak/>
        <w:t>Firewall-U</w:t>
      </w:r>
      <w:r w:rsidR="00021950">
        <w:t>mgebung</w:t>
      </w:r>
      <w:bookmarkEnd w:id="14"/>
    </w:p>
    <w:p w:rsidR="003D3463" w:rsidRPr="00444D15" w:rsidRDefault="00444D15" w:rsidP="00444D15">
      <w:pPr>
        <w:pStyle w:val="Untertitel"/>
        <w:rPr>
          <w:color w:val="003056"/>
        </w:rPr>
      </w:pPr>
      <w:r w:rsidRPr="00444D15">
        <w:rPr>
          <w:color w:val="003056"/>
        </w:rPr>
        <w:t>Wachsende Sicherheitsanforderungen in Unternehmen sorgen dafür, dass heute Firewalls nicht nur Unternehmen vom Internet abschotten, sondern auch innerhalb von Unternehmen zur Trennung von Niederlassungen und Bereichen eingesetzt werden.</w:t>
      </w:r>
    </w:p>
    <w:p w:rsidR="00444D15" w:rsidRPr="00444D15" w:rsidRDefault="00444D15" w:rsidP="00444D15">
      <w:pPr>
        <w:pStyle w:val="Untertitel"/>
        <w:rPr>
          <w:color w:val="003056"/>
        </w:rPr>
      </w:pPr>
      <w:r w:rsidRPr="00444D15">
        <w:rPr>
          <w:color w:val="003056"/>
        </w:rPr>
        <w:t>Um einen Sicherungs-Client über eine solche Firewall zu betreiben sind zwei Schritte notwendig:</w:t>
      </w:r>
    </w:p>
    <w:p w:rsidR="00444D15" w:rsidRPr="00444D15" w:rsidRDefault="00444D15" w:rsidP="008A3432">
      <w:pPr>
        <w:pStyle w:val="Untertitel"/>
        <w:numPr>
          <w:ilvl w:val="0"/>
          <w:numId w:val="5"/>
        </w:numPr>
        <w:spacing w:line="240" w:lineRule="auto"/>
        <w:rPr>
          <w:color w:val="003056"/>
        </w:rPr>
      </w:pPr>
      <w:r w:rsidRPr="00444D15">
        <w:rPr>
          <w:color w:val="003056"/>
        </w:rPr>
        <w:t>Konfiguration der Firewall-Optionen im Sesam Client</w:t>
      </w:r>
    </w:p>
    <w:p w:rsidR="00444D15" w:rsidRPr="00444D15" w:rsidRDefault="00444D15" w:rsidP="008A3432">
      <w:pPr>
        <w:pStyle w:val="Untertitel"/>
        <w:numPr>
          <w:ilvl w:val="0"/>
          <w:numId w:val="5"/>
        </w:numPr>
        <w:spacing w:line="240" w:lineRule="auto"/>
        <w:rPr>
          <w:color w:val="003056"/>
        </w:rPr>
      </w:pPr>
      <w:r w:rsidRPr="00444D15">
        <w:rPr>
          <w:color w:val="003056"/>
        </w:rPr>
        <w:t>Freigabe der am Client konfigurierten Ports in der zu überwindenden Firewall</w:t>
      </w:r>
    </w:p>
    <w:p w:rsidR="00444D15" w:rsidRPr="00444D15" w:rsidRDefault="00444D15" w:rsidP="00444D15">
      <w:pPr>
        <w:pStyle w:val="Untertitel"/>
        <w:rPr>
          <w:color w:val="003056"/>
        </w:rPr>
      </w:pPr>
      <w:r w:rsidRPr="00444D15">
        <w:rPr>
          <w:color w:val="003056"/>
        </w:rPr>
        <w:t>Zu beachten ist, da</w:t>
      </w:r>
      <w:r w:rsidR="00E85245">
        <w:rPr>
          <w:color w:val="003056"/>
        </w:rPr>
        <w:t>s</w:t>
      </w:r>
      <w:r w:rsidRPr="00444D15">
        <w:rPr>
          <w:color w:val="003056"/>
        </w:rPr>
        <w:t>s es zwei verschiedene Möglichkeiten der Steuerkommunikation und drei verschiedene Möglichkeiten des Datentransfers gibt. Die Steuerkommunikation und der Datentransfer arbeiten völlig unabhängig voneinander, d.h. sie können beliebig kombiniert werden.</w:t>
      </w:r>
    </w:p>
    <w:p w:rsidR="00444D15" w:rsidRPr="00672645" w:rsidRDefault="00444D15" w:rsidP="00672645">
      <w:pPr>
        <w:pStyle w:val="Untertitel"/>
        <w:rPr>
          <w:color w:val="003056"/>
        </w:rPr>
      </w:pPr>
      <w:r w:rsidRPr="00672645">
        <w:rPr>
          <w:color w:val="003056"/>
        </w:rPr>
        <w:t xml:space="preserve">Im Standardfall benötigt der SEP sesam </w:t>
      </w:r>
      <w:r w:rsidR="00E85245" w:rsidRPr="00672645">
        <w:rPr>
          <w:color w:val="003056"/>
        </w:rPr>
        <w:t xml:space="preserve">somit </w:t>
      </w:r>
      <w:r w:rsidRPr="00672645">
        <w:rPr>
          <w:color w:val="003056"/>
        </w:rPr>
        <w:t>mehrere Ports zur Kommunikation. Sollten firmeninternen Sicherheitsvorschriften entsprechend streng sein, ist es unter Verwendung des http</w:t>
      </w:r>
      <w:r w:rsidR="001327C8">
        <w:rPr>
          <w:color w:val="003056"/>
        </w:rPr>
        <w:t>/https</w:t>
      </w:r>
      <w:r w:rsidRPr="00672645">
        <w:rPr>
          <w:color w:val="003056"/>
        </w:rPr>
        <w:t>-Protokolls möglich, dass nur</w:t>
      </w:r>
      <w:r w:rsidR="00FA123B" w:rsidRPr="00672645">
        <w:rPr>
          <w:color w:val="003056"/>
        </w:rPr>
        <w:t xml:space="preserve"> noch</w:t>
      </w:r>
      <w:r w:rsidRPr="00672645">
        <w:rPr>
          <w:color w:val="003056"/>
        </w:rPr>
        <w:t xml:space="preserve"> </w:t>
      </w:r>
      <w:r w:rsidR="00FA123B" w:rsidRPr="00672645">
        <w:rPr>
          <w:color w:val="003056"/>
        </w:rPr>
        <w:t>EIN</w:t>
      </w:r>
      <w:r w:rsidRPr="00672645">
        <w:rPr>
          <w:color w:val="003056"/>
        </w:rPr>
        <w:t xml:space="preserve"> definierter Port für die Verbindung zum Client benötigt wird.</w:t>
      </w:r>
    </w:p>
    <w:p w:rsidR="00021950" w:rsidRDefault="00021950" w:rsidP="00021950">
      <w:pPr>
        <w:pStyle w:val="berschrift2"/>
      </w:pPr>
      <w:bookmarkStart w:id="15" w:name="_Toc430079314"/>
      <w:r>
        <w:t>2.LAN Segment</w:t>
      </w:r>
      <w:bookmarkEnd w:id="15"/>
    </w:p>
    <w:p w:rsidR="003D3463" w:rsidRDefault="004F6332" w:rsidP="004F6332">
      <w:pPr>
        <w:pStyle w:val="Untertitel"/>
        <w:rPr>
          <w:color w:val="003056"/>
        </w:rPr>
      </w:pPr>
      <w:r w:rsidRPr="004F6332">
        <w:rPr>
          <w:color w:val="003056"/>
        </w:rPr>
        <w:t>Zur Sicherung der Daten über ein separates Netzwerksegment sind s</w:t>
      </w:r>
      <w:r>
        <w:rPr>
          <w:color w:val="003056"/>
        </w:rPr>
        <w:t xml:space="preserve">owohl der Sesam Server als auch </w:t>
      </w:r>
      <w:r w:rsidRPr="004F6332">
        <w:rPr>
          <w:color w:val="003056"/>
        </w:rPr>
        <w:t xml:space="preserve">die so zu </w:t>
      </w:r>
      <w:r>
        <w:rPr>
          <w:color w:val="003056"/>
        </w:rPr>
        <w:t>sichernden Clients mit einer 2.</w:t>
      </w:r>
      <w:r w:rsidRPr="004F6332">
        <w:rPr>
          <w:color w:val="003056"/>
        </w:rPr>
        <w:t>Netzwerkschnittstelle auszustatten. Dann</w:t>
      </w:r>
      <w:r>
        <w:rPr>
          <w:color w:val="003056"/>
        </w:rPr>
        <w:t xml:space="preserve"> ist jedem 2. Netzwerkinterface </w:t>
      </w:r>
      <w:r w:rsidRPr="004F6332">
        <w:rPr>
          <w:color w:val="003056"/>
        </w:rPr>
        <w:t>eine eigene IP-Adresse und einen Hostnamen zu g</w:t>
      </w:r>
      <w:r>
        <w:rPr>
          <w:color w:val="003056"/>
        </w:rPr>
        <w:t>eben. Die Abbildung  zeigt das Netzwerk-Prinzip bei</w:t>
      </w:r>
      <w:r w:rsidRPr="004F6332">
        <w:rPr>
          <w:color w:val="003056"/>
        </w:rPr>
        <w:t xml:space="preserve"> einem solchen Vorgehen. Im ursprünglichen S</w:t>
      </w:r>
      <w:r>
        <w:rPr>
          <w:color w:val="003056"/>
        </w:rPr>
        <w:t>inn heißt LAN-</w:t>
      </w:r>
      <w:proofErr w:type="spellStart"/>
      <w:r>
        <w:rPr>
          <w:color w:val="003056"/>
        </w:rPr>
        <w:t>free</w:t>
      </w:r>
      <w:proofErr w:type="spellEnd"/>
      <w:r>
        <w:rPr>
          <w:color w:val="003056"/>
        </w:rPr>
        <w:t xml:space="preserve">-Backup, dass </w:t>
      </w:r>
      <w:r w:rsidRPr="004F6332">
        <w:rPr>
          <w:color w:val="003056"/>
        </w:rPr>
        <w:t>der Backup-Datenstrom nicht über das User-LAN geht, obwohl bei de</w:t>
      </w:r>
      <w:r>
        <w:rPr>
          <w:color w:val="003056"/>
        </w:rPr>
        <w:t xml:space="preserve">r Nutzung eines 2.Netzsegments </w:t>
      </w:r>
      <w:r w:rsidRPr="004F6332">
        <w:rPr>
          <w:color w:val="003056"/>
        </w:rPr>
        <w:t xml:space="preserve">ebenfalls ein LAN zum Einsatz kommt. </w:t>
      </w:r>
      <w:r>
        <w:rPr>
          <w:color w:val="003056"/>
        </w:rPr>
        <w:t>Man sollte</w:t>
      </w:r>
      <w:r w:rsidRPr="004F6332">
        <w:rPr>
          <w:color w:val="003056"/>
        </w:rPr>
        <w:t xml:space="preserve"> dahe</w:t>
      </w:r>
      <w:r>
        <w:rPr>
          <w:color w:val="003056"/>
        </w:rPr>
        <w:t xml:space="preserve">r ein separates LAN-Segment zum </w:t>
      </w:r>
      <w:r w:rsidRPr="004F6332">
        <w:rPr>
          <w:color w:val="003056"/>
        </w:rPr>
        <w:t>Backup nicht mit einer SAN-Struktur</w:t>
      </w:r>
      <w:r>
        <w:rPr>
          <w:color w:val="003056"/>
        </w:rPr>
        <w:t xml:space="preserve"> </w:t>
      </w:r>
      <w:r w:rsidRPr="004F6332">
        <w:rPr>
          <w:color w:val="003056"/>
        </w:rPr>
        <w:t>verwechseln. Bei einem SAN können die Sich</w:t>
      </w:r>
      <w:r>
        <w:rPr>
          <w:color w:val="003056"/>
        </w:rPr>
        <w:t>erungslaufwerke (</w:t>
      </w:r>
      <w:proofErr w:type="spellStart"/>
      <w:r>
        <w:rPr>
          <w:color w:val="003056"/>
        </w:rPr>
        <w:t>Shared</w:t>
      </w:r>
      <w:proofErr w:type="spellEnd"/>
      <w:r>
        <w:rPr>
          <w:color w:val="003056"/>
        </w:rPr>
        <w:t xml:space="preserve"> Drives) </w:t>
      </w:r>
      <w:r w:rsidRPr="004F6332">
        <w:rPr>
          <w:color w:val="003056"/>
        </w:rPr>
        <w:t>nur von einem Host zur selben Zeit exklusiv genutzt werden, währe</w:t>
      </w:r>
      <w:r>
        <w:rPr>
          <w:color w:val="003056"/>
        </w:rPr>
        <w:t xml:space="preserve">nd sich bei einem 2.LAN-Segment </w:t>
      </w:r>
      <w:r w:rsidRPr="004F6332">
        <w:rPr>
          <w:color w:val="003056"/>
        </w:rPr>
        <w:t>auch die Parallelisierung von Backups durch den Sesam nutzen lassen.</w:t>
      </w:r>
    </w:p>
    <w:p w:rsidR="004F6332" w:rsidRDefault="004F6332" w:rsidP="004F6332">
      <w:pPr>
        <w:jc w:val="center"/>
      </w:pPr>
      <w:r>
        <w:rPr>
          <w:noProof/>
        </w:rPr>
        <w:lastRenderedPageBreak/>
        <w:drawing>
          <wp:inline distT="0" distB="0" distL="0" distR="0">
            <wp:extent cx="3684905" cy="24701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4905" cy="2470150"/>
                    </a:xfrm>
                    <a:prstGeom prst="rect">
                      <a:avLst/>
                    </a:prstGeom>
                    <a:noFill/>
                    <a:ln>
                      <a:noFill/>
                    </a:ln>
                  </pic:spPr>
                </pic:pic>
              </a:graphicData>
            </a:graphic>
          </wp:inline>
        </w:drawing>
      </w:r>
    </w:p>
    <w:p w:rsidR="004F6332" w:rsidRPr="004F6332" w:rsidRDefault="004F6332" w:rsidP="004F6332">
      <w:pPr>
        <w:jc w:val="center"/>
      </w:pPr>
    </w:p>
    <w:p w:rsidR="00970715" w:rsidRDefault="00970715" w:rsidP="00970715">
      <w:pPr>
        <w:pStyle w:val="berschrift2"/>
      </w:pPr>
      <w:bookmarkStart w:id="16" w:name="_Toc430079315"/>
      <w:r>
        <w:t>IPv6</w:t>
      </w:r>
      <w:bookmarkEnd w:id="16"/>
    </w:p>
    <w:p w:rsidR="001225C1" w:rsidRDefault="001225C1" w:rsidP="001225C1">
      <w:pPr>
        <w:pStyle w:val="Untertitel"/>
        <w:rPr>
          <w:color w:val="003056"/>
        </w:rPr>
      </w:pPr>
      <w:r>
        <w:rPr>
          <w:color w:val="003056"/>
        </w:rPr>
        <w:t>Der zur Neige gehende Zahlenraum der heutigen IP-Adressen bedingt für die Zukunft einen Umstieg auf den stark erweiterten Adressraum von IPv6</w:t>
      </w:r>
      <w:r w:rsidRPr="004F6332">
        <w:rPr>
          <w:color w:val="003056"/>
        </w:rPr>
        <w:t>.</w:t>
      </w:r>
      <w:r>
        <w:rPr>
          <w:color w:val="003056"/>
        </w:rPr>
        <w:t xml:space="preserve"> Die Software muss mit den längeren und neustrukturierten IP-Adressen umgehen können. Dies betrifft jede Software wie Betriebssystem</w:t>
      </w:r>
      <w:r w:rsidR="00ED22B9">
        <w:rPr>
          <w:color w:val="003056"/>
        </w:rPr>
        <w:t xml:space="preserve">, Middleware und Applikationen. </w:t>
      </w:r>
      <w:r>
        <w:rPr>
          <w:color w:val="003056"/>
        </w:rPr>
        <w:t>Und damit auch die Backup-Software.</w:t>
      </w:r>
    </w:p>
    <w:p w:rsidR="001225C1" w:rsidRPr="001225C1" w:rsidRDefault="001225C1" w:rsidP="001225C1">
      <w:pPr>
        <w:pStyle w:val="Untertitel"/>
        <w:rPr>
          <w:color w:val="003056"/>
        </w:rPr>
      </w:pPr>
      <w:r w:rsidRPr="001225C1">
        <w:rPr>
          <w:color w:val="003056"/>
        </w:rPr>
        <w:t xml:space="preserve">Für SEP sesam sind dafür </w:t>
      </w:r>
      <w:proofErr w:type="gramStart"/>
      <w:r w:rsidRPr="001225C1">
        <w:rPr>
          <w:color w:val="003056"/>
        </w:rPr>
        <w:t>zur Zeit</w:t>
      </w:r>
      <w:proofErr w:type="gramEnd"/>
      <w:r w:rsidRPr="001225C1">
        <w:rPr>
          <w:color w:val="003056"/>
        </w:rPr>
        <w:t xml:space="preserve"> (Stand Q1/2015) ausgiebige Tests im Gange.</w:t>
      </w:r>
    </w:p>
    <w:p w:rsidR="001225C1" w:rsidRPr="001225C1" w:rsidRDefault="001225C1" w:rsidP="001225C1"/>
    <w:p w:rsidR="00970715" w:rsidRPr="003D3463" w:rsidRDefault="00970715" w:rsidP="00970715"/>
    <w:p w:rsidR="00970715" w:rsidRPr="003D3463" w:rsidRDefault="00970715" w:rsidP="003D3463"/>
    <w:p w:rsidR="00021950" w:rsidRPr="00021950" w:rsidRDefault="00021950" w:rsidP="00021950"/>
    <w:p w:rsidR="00021950" w:rsidRPr="00021950" w:rsidRDefault="00021950" w:rsidP="00021950"/>
    <w:p w:rsidR="00021950" w:rsidRPr="00021950" w:rsidRDefault="00021950" w:rsidP="00021950"/>
    <w:p w:rsidR="00D630E6" w:rsidRPr="00D569C4" w:rsidRDefault="00D630E6" w:rsidP="00D569C4">
      <w:pPr>
        <w:pStyle w:val="berschrift4"/>
      </w:pPr>
    </w:p>
    <w:sectPr w:rsidR="00D630E6" w:rsidRPr="00D569C4">
      <w:headerReference w:type="default" r:id="rId22"/>
      <w:footerReference w:type="default" r:id="rId23"/>
      <w:pgSz w:w="11906" w:h="16838" w:code="9"/>
      <w:pgMar w:top="1418" w:right="1395" w:bottom="19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1" w:rsidRDefault="00A02E31" w:rsidP="00A624DD">
      <w:r>
        <w:separator/>
      </w:r>
    </w:p>
  </w:endnote>
  <w:endnote w:type="continuationSeparator" w:id="0">
    <w:p w:rsidR="00A02E31" w:rsidRDefault="00A02E31" w:rsidP="00A6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jitsu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3D1060" w:rsidRPr="009E2232" w:rsidTr="000A0DDE">
      <w:trPr>
        <w:cantSplit/>
      </w:trPr>
      <w:tc>
        <w:tcPr>
          <w:tcW w:w="9180" w:type="dxa"/>
        </w:tcPr>
        <w:p w:rsidR="003D1060" w:rsidRPr="009E2232" w:rsidRDefault="003D1060" w:rsidP="000A0DDE">
          <w:pPr>
            <w:jc w:val="right"/>
            <w:rPr>
              <w:color w:val="003056"/>
            </w:rPr>
          </w:pPr>
          <w:r w:rsidRPr="009E2232">
            <w:rPr>
              <w:color w:val="003056"/>
              <w:lang w:val="en-US"/>
            </w:rPr>
            <w:t xml:space="preserve"> </w:t>
          </w:r>
          <w:r w:rsidRPr="009E2232">
            <w:rPr>
              <w:color w:val="003056"/>
            </w:rPr>
            <w:fldChar w:fldCharType="begin"/>
          </w:r>
          <w:r w:rsidRPr="009E2232">
            <w:rPr>
              <w:color w:val="003056"/>
              <w:lang w:val="en-US"/>
            </w:rPr>
            <w:instrText xml:space="preserve"> PAGE </w:instrText>
          </w:r>
          <w:r w:rsidRPr="009E2232">
            <w:rPr>
              <w:color w:val="003056"/>
            </w:rPr>
            <w:fldChar w:fldCharType="separate"/>
          </w:r>
          <w:r w:rsidR="000F6EA4">
            <w:rPr>
              <w:color w:val="003056"/>
              <w:lang w:val="en-US"/>
            </w:rPr>
            <w:t>20</w:t>
          </w:r>
          <w:r w:rsidRPr="009E2232">
            <w:rPr>
              <w:color w:val="003056"/>
            </w:rPr>
            <w:fldChar w:fldCharType="end"/>
          </w:r>
          <w:r w:rsidRPr="009E2232">
            <w:rPr>
              <w:color w:val="003056"/>
              <w:lang w:val="en-US"/>
            </w:rPr>
            <w:t>/</w:t>
          </w:r>
          <w:r w:rsidRPr="009E2232">
            <w:rPr>
              <w:color w:val="003056"/>
            </w:rPr>
            <w:fldChar w:fldCharType="begin"/>
          </w:r>
          <w:r w:rsidRPr="009E2232">
            <w:rPr>
              <w:color w:val="003056"/>
              <w:lang w:val="en-US"/>
            </w:rPr>
            <w:instrText xml:space="preserve"> NUMPAGES </w:instrText>
          </w:r>
          <w:r w:rsidRPr="009E2232">
            <w:rPr>
              <w:color w:val="003056"/>
            </w:rPr>
            <w:fldChar w:fldCharType="separate"/>
          </w:r>
          <w:r w:rsidR="000F6EA4">
            <w:rPr>
              <w:color w:val="003056"/>
              <w:lang w:val="en-US"/>
            </w:rPr>
            <w:t>22</w:t>
          </w:r>
          <w:r w:rsidRPr="009E2232">
            <w:rPr>
              <w:color w:val="003056"/>
            </w:rPr>
            <w:fldChar w:fldCharType="end"/>
          </w:r>
        </w:p>
      </w:tc>
    </w:tr>
  </w:tbl>
  <w:p w:rsidR="003D1060" w:rsidRDefault="003D1060" w:rsidP="00A624DD">
    <w:pPr>
      <w:rPr>
        <w:lang w:val="en-US"/>
      </w:rPr>
    </w:pPr>
    <w:r>
      <w:rPr>
        <w:noProof/>
      </w:rPr>
      <w:drawing>
        <wp:inline distT="0" distB="0" distL="0" distR="0" wp14:anchorId="708CE2EC" wp14:editId="67EA613B">
          <wp:extent cx="5828030" cy="461645"/>
          <wp:effectExtent l="0" t="0" r="1270" b="0"/>
          <wp:docPr id="1" name="Bild 1" descr="Master-CS6Footer121219_international_pfade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CS6Footer121219_international_pfade_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4616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1" w:rsidRDefault="00A02E31" w:rsidP="00A624DD">
      <w:r>
        <w:separator/>
      </w:r>
    </w:p>
  </w:footnote>
  <w:footnote w:type="continuationSeparator" w:id="0">
    <w:p w:rsidR="00A02E31" w:rsidRDefault="00A02E31" w:rsidP="00A62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60" w:rsidRPr="00021950" w:rsidRDefault="003D1060" w:rsidP="00021950">
    <w:pPr>
      <w:tabs>
        <w:tab w:val="left" w:pos="3969"/>
        <w:tab w:val="left" w:pos="7088"/>
        <w:tab w:val="left" w:pos="7371"/>
      </w:tabs>
      <w:rPr>
        <w:color w:val="003056"/>
        <w:lang w:val="en-US"/>
      </w:rPr>
    </w:pPr>
    <w:r>
      <w:rPr>
        <w:color w:val="003056"/>
        <w:lang w:val="en-US"/>
      </w:rPr>
      <w:t>Whitepaper</w:t>
    </w:r>
    <w:r w:rsidRPr="00F60667">
      <w:rPr>
        <w:color w:val="003056"/>
        <w:lang w:val="en-US"/>
      </w:rPr>
      <w:tab/>
      <w:t>kri@sep.de</w:t>
    </w:r>
    <w:r w:rsidRPr="00F60667">
      <w:rPr>
        <w:color w:val="003056"/>
        <w:lang w:val="en-US"/>
      </w:rPr>
      <w:tab/>
      <w:t xml:space="preserve">Version: </w:t>
    </w:r>
    <w:r>
      <w:rPr>
        <w:color w:val="003056"/>
      </w:rPr>
      <w:fldChar w:fldCharType="begin"/>
    </w:r>
    <w:r>
      <w:rPr>
        <w:color w:val="003056"/>
      </w:rPr>
      <w:instrText xml:space="preserve"> TIME \@ "dd.MM.yyyy" </w:instrText>
    </w:r>
    <w:r>
      <w:rPr>
        <w:color w:val="003056"/>
      </w:rPr>
      <w:fldChar w:fldCharType="separate"/>
    </w:r>
    <w:r w:rsidR="000F6EA4">
      <w:rPr>
        <w:noProof/>
        <w:color w:val="003056"/>
      </w:rPr>
      <w:t>15.09.2015</w:t>
    </w:r>
    <w:r>
      <w:rPr>
        <w:color w:val="00305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26621E"/>
    <w:lvl w:ilvl="0">
      <w:start w:val="1"/>
      <w:numFmt w:val="bullet"/>
      <w:lvlText w:val=""/>
      <w:lvlJc w:val="left"/>
      <w:pPr>
        <w:tabs>
          <w:tab w:val="num" w:pos="360"/>
        </w:tabs>
        <w:ind w:left="360" w:hanging="360"/>
      </w:pPr>
      <w:rPr>
        <w:rFonts w:ascii="Symbol" w:hAnsi="Symbol" w:hint="default"/>
      </w:rPr>
    </w:lvl>
  </w:abstractNum>
  <w:abstractNum w:abstractNumId="1">
    <w:nsid w:val="0C71069C"/>
    <w:multiLevelType w:val="hybridMultilevel"/>
    <w:tmpl w:val="85C0BFC6"/>
    <w:lvl w:ilvl="0" w:tplc="04070001">
      <w:start w:val="1"/>
      <w:numFmt w:val="bullet"/>
      <w:lvlText w:val=""/>
      <w:lvlJc w:val="left"/>
      <w:pPr>
        <w:ind w:left="98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8C6CE9"/>
    <w:multiLevelType w:val="hybridMultilevel"/>
    <w:tmpl w:val="C8249FD2"/>
    <w:lvl w:ilvl="0" w:tplc="38D0F39C">
      <w:start w:val="1"/>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697E26"/>
    <w:multiLevelType w:val="hybridMultilevel"/>
    <w:tmpl w:val="9416B5BE"/>
    <w:lvl w:ilvl="0" w:tplc="04070001">
      <w:start w:val="1"/>
      <w:numFmt w:val="bullet"/>
      <w:lvlText w:val=""/>
      <w:lvlJc w:val="left"/>
      <w:pPr>
        <w:ind w:left="98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FA1BB9"/>
    <w:multiLevelType w:val="hybridMultilevel"/>
    <w:tmpl w:val="0458E25A"/>
    <w:lvl w:ilvl="0" w:tplc="ACBC138A">
      <w:start w:val="2"/>
      <w:numFmt w:val="bullet"/>
      <w:lvlText w:val=""/>
      <w:lvlJc w:val="left"/>
      <w:pPr>
        <w:ind w:left="989" w:hanging="360"/>
      </w:pPr>
      <w:rPr>
        <w:rFonts w:ascii="Wingdings" w:eastAsia="Times New Roman" w:hAnsi="Wingdings" w:cs="Calibri" w:hint="default"/>
      </w:rPr>
    </w:lvl>
    <w:lvl w:ilvl="1" w:tplc="04070003" w:tentative="1">
      <w:start w:val="1"/>
      <w:numFmt w:val="bullet"/>
      <w:lvlText w:val="o"/>
      <w:lvlJc w:val="left"/>
      <w:pPr>
        <w:ind w:left="1709" w:hanging="360"/>
      </w:pPr>
      <w:rPr>
        <w:rFonts w:ascii="Courier New" w:hAnsi="Courier New" w:cs="Courier New" w:hint="default"/>
      </w:rPr>
    </w:lvl>
    <w:lvl w:ilvl="2" w:tplc="04070005" w:tentative="1">
      <w:start w:val="1"/>
      <w:numFmt w:val="bullet"/>
      <w:lvlText w:val=""/>
      <w:lvlJc w:val="left"/>
      <w:pPr>
        <w:ind w:left="2429" w:hanging="360"/>
      </w:pPr>
      <w:rPr>
        <w:rFonts w:ascii="Wingdings" w:hAnsi="Wingdings" w:hint="default"/>
      </w:rPr>
    </w:lvl>
    <w:lvl w:ilvl="3" w:tplc="04070001" w:tentative="1">
      <w:start w:val="1"/>
      <w:numFmt w:val="bullet"/>
      <w:lvlText w:val=""/>
      <w:lvlJc w:val="left"/>
      <w:pPr>
        <w:ind w:left="3149" w:hanging="360"/>
      </w:pPr>
      <w:rPr>
        <w:rFonts w:ascii="Symbol" w:hAnsi="Symbol" w:hint="default"/>
      </w:rPr>
    </w:lvl>
    <w:lvl w:ilvl="4" w:tplc="04070003" w:tentative="1">
      <w:start w:val="1"/>
      <w:numFmt w:val="bullet"/>
      <w:lvlText w:val="o"/>
      <w:lvlJc w:val="left"/>
      <w:pPr>
        <w:ind w:left="3869" w:hanging="360"/>
      </w:pPr>
      <w:rPr>
        <w:rFonts w:ascii="Courier New" w:hAnsi="Courier New" w:cs="Courier New" w:hint="default"/>
      </w:rPr>
    </w:lvl>
    <w:lvl w:ilvl="5" w:tplc="04070005" w:tentative="1">
      <w:start w:val="1"/>
      <w:numFmt w:val="bullet"/>
      <w:lvlText w:val=""/>
      <w:lvlJc w:val="left"/>
      <w:pPr>
        <w:ind w:left="4589" w:hanging="360"/>
      </w:pPr>
      <w:rPr>
        <w:rFonts w:ascii="Wingdings" w:hAnsi="Wingdings" w:hint="default"/>
      </w:rPr>
    </w:lvl>
    <w:lvl w:ilvl="6" w:tplc="04070001" w:tentative="1">
      <w:start w:val="1"/>
      <w:numFmt w:val="bullet"/>
      <w:lvlText w:val=""/>
      <w:lvlJc w:val="left"/>
      <w:pPr>
        <w:ind w:left="5309" w:hanging="360"/>
      </w:pPr>
      <w:rPr>
        <w:rFonts w:ascii="Symbol" w:hAnsi="Symbol" w:hint="default"/>
      </w:rPr>
    </w:lvl>
    <w:lvl w:ilvl="7" w:tplc="04070003" w:tentative="1">
      <w:start w:val="1"/>
      <w:numFmt w:val="bullet"/>
      <w:lvlText w:val="o"/>
      <w:lvlJc w:val="left"/>
      <w:pPr>
        <w:ind w:left="6029" w:hanging="360"/>
      </w:pPr>
      <w:rPr>
        <w:rFonts w:ascii="Courier New" w:hAnsi="Courier New" w:cs="Courier New" w:hint="default"/>
      </w:rPr>
    </w:lvl>
    <w:lvl w:ilvl="8" w:tplc="04070005" w:tentative="1">
      <w:start w:val="1"/>
      <w:numFmt w:val="bullet"/>
      <w:lvlText w:val=""/>
      <w:lvlJc w:val="left"/>
      <w:pPr>
        <w:ind w:left="6749" w:hanging="360"/>
      </w:pPr>
      <w:rPr>
        <w:rFonts w:ascii="Wingdings" w:hAnsi="Wingdings" w:hint="default"/>
      </w:rPr>
    </w:lvl>
  </w:abstractNum>
  <w:abstractNum w:abstractNumId="5">
    <w:nsid w:val="1C1B701B"/>
    <w:multiLevelType w:val="hybridMultilevel"/>
    <w:tmpl w:val="3C8AC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641EB6"/>
    <w:multiLevelType w:val="hybridMultilevel"/>
    <w:tmpl w:val="F3165D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ED1F08"/>
    <w:multiLevelType w:val="hybridMultilevel"/>
    <w:tmpl w:val="4CFCB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05309B"/>
    <w:multiLevelType w:val="hybridMultilevel"/>
    <w:tmpl w:val="449ED818"/>
    <w:lvl w:ilvl="0" w:tplc="38D0F39C">
      <w:start w:val="1"/>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009556F"/>
    <w:multiLevelType w:val="hybridMultilevel"/>
    <w:tmpl w:val="A8184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132B66"/>
    <w:multiLevelType w:val="hybridMultilevel"/>
    <w:tmpl w:val="4FEEE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D5C11DB"/>
    <w:multiLevelType w:val="hybridMultilevel"/>
    <w:tmpl w:val="5CA0C90A"/>
    <w:lvl w:ilvl="0" w:tplc="38D0F39C">
      <w:start w:val="1"/>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784BBB"/>
    <w:multiLevelType w:val="hybridMultilevel"/>
    <w:tmpl w:val="36C0F690"/>
    <w:lvl w:ilvl="0" w:tplc="151E8B3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D112956"/>
    <w:multiLevelType w:val="hybridMultilevel"/>
    <w:tmpl w:val="E4EE0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6702066"/>
    <w:multiLevelType w:val="hybridMultilevel"/>
    <w:tmpl w:val="79B21E52"/>
    <w:lvl w:ilvl="0" w:tplc="ACBC138A">
      <w:start w:val="2"/>
      <w:numFmt w:val="bullet"/>
      <w:lvlText w:val=""/>
      <w:lvlJc w:val="left"/>
      <w:pPr>
        <w:ind w:left="989"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A726E4D"/>
    <w:multiLevelType w:val="hybridMultilevel"/>
    <w:tmpl w:val="7DAA7E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B3822CA"/>
    <w:multiLevelType w:val="hybridMultilevel"/>
    <w:tmpl w:val="9F32C0D4"/>
    <w:lvl w:ilvl="0" w:tplc="ACBC138A">
      <w:start w:val="2"/>
      <w:numFmt w:val="bullet"/>
      <w:lvlText w:val=""/>
      <w:lvlJc w:val="left"/>
      <w:pPr>
        <w:ind w:left="989"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550E6B"/>
    <w:multiLevelType w:val="hybridMultilevel"/>
    <w:tmpl w:val="C48A6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9C67B5A"/>
    <w:multiLevelType w:val="hybridMultilevel"/>
    <w:tmpl w:val="EEDC1536"/>
    <w:lvl w:ilvl="0" w:tplc="38D0F39C">
      <w:start w:val="1"/>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BFC4A95"/>
    <w:multiLevelType w:val="hybridMultilevel"/>
    <w:tmpl w:val="AE3CBD98"/>
    <w:lvl w:ilvl="0" w:tplc="FF0ACE0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E485F4A"/>
    <w:multiLevelType w:val="hybridMultilevel"/>
    <w:tmpl w:val="D0668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9"/>
  </w:num>
  <w:num w:numId="5">
    <w:abstractNumId w:val="5"/>
  </w:num>
  <w:num w:numId="6">
    <w:abstractNumId w:val="4"/>
  </w:num>
  <w:num w:numId="7">
    <w:abstractNumId w:val="16"/>
  </w:num>
  <w:num w:numId="8">
    <w:abstractNumId w:val="14"/>
  </w:num>
  <w:num w:numId="9">
    <w:abstractNumId w:val="1"/>
  </w:num>
  <w:num w:numId="10">
    <w:abstractNumId w:val="3"/>
  </w:num>
  <w:num w:numId="11">
    <w:abstractNumId w:val="8"/>
  </w:num>
  <w:num w:numId="12">
    <w:abstractNumId w:val="18"/>
  </w:num>
  <w:num w:numId="13">
    <w:abstractNumId w:val="17"/>
  </w:num>
  <w:num w:numId="14">
    <w:abstractNumId w:val="11"/>
  </w:num>
  <w:num w:numId="15">
    <w:abstractNumId w:val="2"/>
  </w:num>
  <w:num w:numId="16">
    <w:abstractNumId w:val="10"/>
  </w:num>
  <w:num w:numId="17">
    <w:abstractNumId w:val="7"/>
  </w:num>
  <w:num w:numId="18">
    <w:abstractNumId w:val="15"/>
  </w:num>
  <w:num w:numId="19">
    <w:abstractNumId w:val="6"/>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13"/>
    <w:rsid w:val="00001114"/>
    <w:rsid w:val="00021181"/>
    <w:rsid w:val="00021950"/>
    <w:rsid w:val="00024B67"/>
    <w:rsid w:val="00061F0F"/>
    <w:rsid w:val="00071442"/>
    <w:rsid w:val="000A0DDE"/>
    <w:rsid w:val="000D16CC"/>
    <w:rsid w:val="000D5215"/>
    <w:rsid w:val="000F6EA4"/>
    <w:rsid w:val="001102A8"/>
    <w:rsid w:val="00120738"/>
    <w:rsid w:val="001225C1"/>
    <w:rsid w:val="001327C8"/>
    <w:rsid w:val="00145D63"/>
    <w:rsid w:val="00155D46"/>
    <w:rsid w:val="00164567"/>
    <w:rsid w:val="00191FD8"/>
    <w:rsid w:val="001B7763"/>
    <w:rsid w:val="001D0815"/>
    <w:rsid w:val="00236420"/>
    <w:rsid w:val="00263271"/>
    <w:rsid w:val="00271407"/>
    <w:rsid w:val="00274158"/>
    <w:rsid w:val="002754BC"/>
    <w:rsid w:val="0028028B"/>
    <w:rsid w:val="002C5C6C"/>
    <w:rsid w:val="002C67C7"/>
    <w:rsid w:val="002D740A"/>
    <w:rsid w:val="002E1305"/>
    <w:rsid w:val="002E5F0E"/>
    <w:rsid w:val="00310941"/>
    <w:rsid w:val="00320BF2"/>
    <w:rsid w:val="00324A52"/>
    <w:rsid w:val="00326E31"/>
    <w:rsid w:val="00362703"/>
    <w:rsid w:val="0037152B"/>
    <w:rsid w:val="0039016A"/>
    <w:rsid w:val="00396412"/>
    <w:rsid w:val="003C6AFD"/>
    <w:rsid w:val="003D1060"/>
    <w:rsid w:val="003D3463"/>
    <w:rsid w:val="003E12CA"/>
    <w:rsid w:val="003F1412"/>
    <w:rsid w:val="003F3FFC"/>
    <w:rsid w:val="00405A37"/>
    <w:rsid w:val="00426857"/>
    <w:rsid w:val="00444D15"/>
    <w:rsid w:val="00450DFD"/>
    <w:rsid w:val="0046059C"/>
    <w:rsid w:val="00477A15"/>
    <w:rsid w:val="00487231"/>
    <w:rsid w:val="0049214E"/>
    <w:rsid w:val="00495461"/>
    <w:rsid w:val="004B1EAA"/>
    <w:rsid w:val="004B43E2"/>
    <w:rsid w:val="004C30F4"/>
    <w:rsid w:val="004E4D30"/>
    <w:rsid w:val="004F59AB"/>
    <w:rsid w:val="004F6332"/>
    <w:rsid w:val="00523C1F"/>
    <w:rsid w:val="005605E6"/>
    <w:rsid w:val="005662FB"/>
    <w:rsid w:val="005707EF"/>
    <w:rsid w:val="00587080"/>
    <w:rsid w:val="005D3987"/>
    <w:rsid w:val="006055CE"/>
    <w:rsid w:val="00620B0C"/>
    <w:rsid w:val="00644594"/>
    <w:rsid w:val="0066266A"/>
    <w:rsid w:val="00672645"/>
    <w:rsid w:val="006808D3"/>
    <w:rsid w:val="006A64C3"/>
    <w:rsid w:val="006D2C45"/>
    <w:rsid w:val="006F4B28"/>
    <w:rsid w:val="00701BB5"/>
    <w:rsid w:val="0070227E"/>
    <w:rsid w:val="00713B5B"/>
    <w:rsid w:val="00721DCC"/>
    <w:rsid w:val="00772374"/>
    <w:rsid w:val="007871E6"/>
    <w:rsid w:val="00796C9C"/>
    <w:rsid w:val="007B091C"/>
    <w:rsid w:val="007B0BFD"/>
    <w:rsid w:val="007B351C"/>
    <w:rsid w:val="007B4480"/>
    <w:rsid w:val="007C1782"/>
    <w:rsid w:val="007D764E"/>
    <w:rsid w:val="007D7EB5"/>
    <w:rsid w:val="007E1795"/>
    <w:rsid w:val="0080011B"/>
    <w:rsid w:val="00805D4E"/>
    <w:rsid w:val="008343D4"/>
    <w:rsid w:val="00893C80"/>
    <w:rsid w:val="00896925"/>
    <w:rsid w:val="008A0B1A"/>
    <w:rsid w:val="008A17F8"/>
    <w:rsid w:val="008A3432"/>
    <w:rsid w:val="008B6E34"/>
    <w:rsid w:val="008D7078"/>
    <w:rsid w:val="008F2320"/>
    <w:rsid w:val="009373FA"/>
    <w:rsid w:val="00970715"/>
    <w:rsid w:val="009A0900"/>
    <w:rsid w:val="009A7174"/>
    <w:rsid w:val="009D1199"/>
    <w:rsid w:val="009E2232"/>
    <w:rsid w:val="009E57C5"/>
    <w:rsid w:val="009E61A8"/>
    <w:rsid w:val="00A02E31"/>
    <w:rsid w:val="00A20ED7"/>
    <w:rsid w:val="00A23FC0"/>
    <w:rsid w:val="00A624DD"/>
    <w:rsid w:val="00A661B5"/>
    <w:rsid w:val="00A707C9"/>
    <w:rsid w:val="00A87211"/>
    <w:rsid w:val="00A90174"/>
    <w:rsid w:val="00A90A02"/>
    <w:rsid w:val="00A97C0D"/>
    <w:rsid w:val="00AD37A5"/>
    <w:rsid w:val="00AD7A01"/>
    <w:rsid w:val="00AE0790"/>
    <w:rsid w:val="00AF5990"/>
    <w:rsid w:val="00B06424"/>
    <w:rsid w:val="00B35713"/>
    <w:rsid w:val="00B4141A"/>
    <w:rsid w:val="00B86327"/>
    <w:rsid w:val="00BB0262"/>
    <w:rsid w:val="00BE1ED8"/>
    <w:rsid w:val="00C124BD"/>
    <w:rsid w:val="00C15989"/>
    <w:rsid w:val="00C30395"/>
    <w:rsid w:val="00C32555"/>
    <w:rsid w:val="00C41C6B"/>
    <w:rsid w:val="00C6557F"/>
    <w:rsid w:val="00C90077"/>
    <w:rsid w:val="00CE2777"/>
    <w:rsid w:val="00CE6717"/>
    <w:rsid w:val="00D2036D"/>
    <w:rsid w:val="00D3155B"/>
    <w:rsid w:val="00D47C01"/>
    <w:rsid w:val="00D47D80"/>
    <w:rsid w:val="00D569C4"/>
    <w:rsid w:val="00D630E6"/>
    <w:rsid w:val="00D91C6A"/>
    <w:rsid w:val="00DC2316"/>
    <w:rsid w:val="00DD707B"/>
    <w:rsid w:val="00DF1F6C"/>
    <w:rsid w:val="00E40CE9"/>
    <w:rsid w:val="00E77747"/>
    <w:rsid w:val="00E85245"/>
    <w:rsid w:val="00EC4EBE"/>
    <w:rsid w:val="00ED22B9"/>
    <w:rsid w:val="00ED7DB4"/>
    <w:rsid w:val="00EE05E6"/>
    <w:rsid w:val="00EE552B"/>
    <w:rsid w:val="00F16B51"/>
    <w:rsid w:val="00F17F1D"/>
    <w:rsid w:val="00F32095"/>
    <w:rsid w:val="00F36EF5"/>
    <w:rsid w:val="00F5769B"/>
    <w:rsid w:val="00F61658"/>
    <w:rsid w:val="00F65753"/>
    <w:rsid w:val="00FA123B"/>
    <w:rsid w:val="00FB3EEE"/>
    <w:rsid w:val="00FC06B5"/>
    <w:rsid w:val="00FC76E5"/>
    <w:rsid w:val="00FD1173"/>
    <w:rsid w:val="00FF4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4DD"/>
    <w:pPr>
      <w:spacing w:before="120" w:after="120" w:line="264" w:lineRule="auto"/>
      <w:jc w:val="both"/>
    </w:pPr>
    <w:rPr>
      <w:rFonts w:ascii="Calibri" w:hAnsi="Calibri" w:cs="Calibri"/>
      <w:sz w:val="24"/>
      <w:szCs w:val="24"/>
    </w:rPr>
  </w:style>
  <w:style w:type="paragraph" w:styleId="berschrift1">
    <w:name w:val="heading 1"/>
    <w:basedOn w:val="WPHauptberschrift"/>
    <w:next w:val="Standard"/>
    <w:qFormat/>
    <w:rsid w:val="000A0DDE"/>
    <w:pPr>
      <w:spacing w:after="240" w:line="276" w:lineRule="auto"/>
      <w:outlineLvl w:val="0"/>
    </w:pPr>
    <w:rPr>
      <w:rFonts w:ascii="Calibri" w:hAnsi="Calibri" w:cs="Calibri"/>
      <w:color w:val="003056"/>
      <w:sz w:val="32"/>
      <w:szCs w:val="32"/>
    </w:rPr>
  </w:style>
  <w:style w:type="paragraph" w:styleId="berschrift2">
    <w:name w:val="heading 2"/>
    <w:basedOn w:val="WPberschrift"/>
    <w:next w:val="Standard"/>
    <w:qFormat/>
    <w:rsid w:val="00D569C4"/>
    <w:pPr>
      <w:spacing w:before="200" w:after="200" w:line="312" w:lineRule="auto"/>
      <w:outlineLvl w:val="1"/>
    </w:pPr>
    <w:rPr>
      <w:rFonts w:ascii="Calibri" w:hAnsi="Calibri" w:cs="Calibri"/>
      <w:sz w:val="28"/>
      <w:szCs w:val="28"/>
    </w:rPr>
  </w:style>
  <w:style w:type="paragraph" w:styleId="berschrift3">
    <w:name w:val="heading 3"/>
    <w:basedOn w:val="WPUnter-berschrift"/>
    <w:next w:val="Standard"/>
    <w:qFormat/>
    <w:rsid w:val="00D569C4"/>
    <w:pPr>
      <w:outlineLvl w:val="2"/>
    </w:pPr>
    <w:rPr>
      <w:rFonts w:ascii="Calibri" w:hAnsi="Calibri" w:cs="Calibri"/>
      <w:sz w:val="24"/>
      <w:szCs w:val="24"/>
    </w:rPr>
  </w:style>
  <w:style w:type="paragraph" w:styleId="berschrift4">
    <w:name w:val="heading 4"/>
    <w:basedOn w:val="WPBildunterschrift"/>
    <w:next w:val="Standard"/>
    <w:qFormat/>
    <w:rsid w:val="00D569C4"/>
    <w:pPr>
      <w:outlineLvl w:val="3"/>
    </w:pPr>
    <w:rPr>
      <w:rFonts w:ascii="Calibri" w:hAnsi="Calibri" w:cs="Calibri"/>
      <w:sz w:val="20"/>
    </w:rPr>
  </w:style>
  <w:style w:type="paragraph" w:styleId="berschrift5">
    <w:name w:val="heading 5"/>
    <w:basedOn w:val="Standard"/>
    <w:next w:val="Standard"/>
    <w:qFormat/>
    <w:pPr>
      <w:keepNext/>
      <w:outlineLvl w:val="4"/>
    </w:pPr>
    <w:rPr>
      <w:rFonts w:ascii="Arial" w:hAnsi="Arial" w:cs="Arial"/>
      <w:b/>
      <w:bCs/>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PBildunterschrift">
    <w:name w:val="WP Bildunterschrift"/>
    <w:rPr>
      <w:rFonts w:ascii="Arial" w:hAnsi="Arial"/>
      <w:b/>
      <w:i/>
      <w:sz w:val="16"/>
    </w:rPr>
  </w:style>
  <w:style w:type="paragraph" w:customStyle="1" w:styleId="WPFliesstext">
    <w:name w:val="WP Fliesstext"/>
    <w:pPr>
      <w:spacing w:after="120" w:line="240" w:lineRule="exact"/>
      <w:jc w:val="both"/>
    </w:pPr>
    <w:rPr>
      <w:rFonts w:ascii="Arial" w:hAnsi="Arial"/>
    </w:rPr>
  </w:style>
  <w:style w:type="paragraph" w:customStyle="1" w:styleId="WPHauptberschrift">
    <w:name w:val="WP Hauptüberschrift"/>
    <w:pPr>
      <w:keepNext/>
      <w:spacing w:before="240" w:after="60"/>
    </w:pPr>
    <w:rPr>
      <w:rFonts w:ascii="Arial" w:hAnsi="Arial"/>
      <w:b/>
      <w:kern w:val="32"/>
      <w:sz w:val="28"/>
    </w:rPr>
  </w:style>
  <w:style w:type="paragraph" w:customStyle="1" w:styleId="WPTeaser">
    <w:name w:val="WP Teaser"/>
    <w:pPr>
      <w:spacing w:after="120" w:line="360" w:lineRule="auto"/>
      <w:jc w:val="both"/>
    </w:pPr>
    <w:rPr>
      <w:rFonts w:ascii="Arial" w:hAnsi="Arial"/>
    </w:rPr>
  </w:style>
  <w:style w:type="paragraph" w:customStyle="1" w:styleId="WPberschrift">
    <w:name w:val="WP Überschrift"/>
    <w:pPr>
      <w:keepNext/>
      <w:spacing w:before="240" w:after="60"/>
    </w:pPr>
    <w:rPr>
      <w:rFonts w:ascii="Arial" w:hAnsi="Arial"/>
      <w:b/>
      <w:sz w:val="24"/>
    </w:rPr>
  </w:style>
  <w:style w:type="paragraph" w:customStyle="1" w:styleId="WPUnter-berschrift">
    <w:name w:val="WP Unter-Überschrift"/>
    <w:pPr>
      <w:keepNext/>
      <w:spacing w:before="240" w:after="60"/>
    </w:pPr>
    <w:rPr>
      <w:rFonts w:ascii="Arial" w:hAnsi="Arial"/>
      <w:b/>
    </w:rPr>
  </w:style>
  <w:style w:type="paragraph" w:customStyle="1" w:styleId="WPUnter-Text">
    <w:name w:val="WP Unter-Text"/>
    <w:pPr>
      <w:spacing w:after="60"/>
      <w:jc w:val="both"/>
    </w:pPr>
    <w:rPr>
      <w:rFonts w:ascii="Arial" w:hAnsi="Arial" w:cs="Arial"/>
      <w:sz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Untertitel">
    <w:name w:val="Subtitle"/>
    <w:aliases w:val="Untertitel (Teaser) WhitePaper"/>
    <w:basedOn w:val="WPTeaser"/>
    <w:next w:val="Standard"/>
    <w:link w:val="UntertitelZchn"/>
    <w:uiPriority w:val="11"/>
    <w:qFormat/>
    <w:rsid w:val="00A624DD"/>
    <w:pPr>
      <w:spacing w:line="312" w:lineRule="auto"/>
    </w:pPr>
    <w:rPr>
      <w:rFonts w:ascii="Calibri" w:hAnsi="Calibri" w:cs="Calibri"/>
      <w:sz w:val="24"/>
      <w:szCs w:val="24"/>
    </w:rPr>
  </w:style>
  <w:style w:type="character" w:customStyle="1" w:styleId="UntertitelZchn">
    <w:name w:val="Untertitel Zchn"/>
    <w:aliases w:val="Untertitel (Teaser) WhitePaper Zchn"/>
    <w:basedOn w:val="Absatz-Standardschriftart"/>
    <w:link w:val="Untertitel"/>
    <w:uiPriority w:val="11"/>
    <w:rsid w:val="00A624DD"/>
    <w:rPr>
      <w:rFonts w:ascii="Calibri" w:hAnsi="Calibri" w:cs="Calibri"/>
      <w:sz w:val="24"/>
      <w:szCs w:val="24"/>
    </w:rPr>
  </w:style>
  <w:style w:type="paragraph" w:styleId="KeinLeerraum">
    <w:name w:val="No Spacing"/>
    <w:basedOn w:val="WPUnter-Text"/>
    <w:uiPriority w:val="1"/>
    <w:qFormat/>
    <w:rsid w:val="00A624DD"/>
    <w:rPr>
      <w:rFonts w:ascii="Calibri" w:hAnsi="Calibri" w:cs="Calibri"/>
      <w:sz w:val="20"/>
    </w:rPr>
  </w:style>
  <w:style w:type="paragraph" w:styleId="Titel">
    <w:name w:val="Title"/>
    <w:basedOn w:val="Standard"/>
    <w:next w:val="Standard"/>
    <w:link w:val="TitelZchn"/>
    <w:uiPriority w:val="10"/>
    <w:qFormat/>
    <w:rsid w:val="000A0DDE"/>
    <w:pPr>
      <w:spacing w:before="240" w:after="60"/>
      <w:jc w:val="center"/>
      <w:outlineLvl w:val="0"/>
    </w:pPr>
    <w:rPr>
      <w:rFonts w:ascii="Cambria" w:hAnsi="Cambria" w:cs="Times New Roman"/>
      <w:b/>
      <w:bCs/>
      <w:color w:val="003056"/>
      <w:kern w:val="28"/>
      <w:sz w:val="40"/>
      <w:szCs w:val="40"/>
      <w:u w:val="single" w:color="C6D9F1"/>
    </w:rPr>
  </w:style>
  <w:style w:type="character" w:customStyle="1" w:styleId="TitelZchn">
    <w:name w:val="Titel Zchn"/>
    <w:basedOn w:val="Absatz-Standardschriftart"/>
    <w:link w:val="Titel"/>
    <w:uiPriority w:val="10"/>
    <w:rsid w:val="000A0DDE"/>
    <w:rPr>
      <w:rFonts w:ascii="Cambria" w:eastAsia="Times New Roman" w:hAnsi="Cambria" w:cs="Times New Roman"/>
      <w:b/>
      <w:bCs/>
      <w:color w:val="003056"/>
      <w:kern w:val="28"/>
      <w:sz w:val="40"/>
      <w:szCs w:val="40"/>
      <w:u w:val="single" w:color="C6D9F1"/>
    </w:rPr>
  </w:style>
  <w:style w:type="paragraph" w:styleId="Sprechblasentext">
    <w:name w:val="Balloon Text"/>
    <w:basedOn w:val="Standard"/>
    <w:link w:val="SprechblasentextZchn"/>
    <w:uiPriority w:val="99"/>
    <w:semiHidden/>
    <w:unhideWhenUsed/>
    <w:rsid w:val="007D7EB5"/>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7EB5"/>
    <w:rPr>
      <w:rFonts w:ascii="Tahoma" w:hAnsi="Tahoma" w:cs="Tahoma"/>
      <w:sz w:val="16"/>
      <w:szCs w:val="16"/>
    </w:rPr>
  </w:style>
  <w:style w:type="character" w:styleId="IntensiverVerweis">
    <w:name w:val="Intense Reference"/>
    <w:uiPriority w:val="32"/>
    <w:rsid w:val="00021950"/>
  </w:style>
  <w:style w:type="paragraph" w:styleId="Verzeichnis1">
    <w:name w:val="toc 1"/>
    <w:basedOn w:val="Standard"/>
    <w:next w:val="Standard"/>
    <w:autoRedefine/>
    <w:uiPriority w:val="39"/>
    <w:unhideWhenUsed/>
    <w:rsid w:val="00021950"/>
    <w:pPr>
      <w:spacing w:after="100"/>
    </w:pPr>
  </w:style>
  <w:style w:type="character" w:styleId="Hyperlink">
    <w:name w:val="Hyperlink"/>
    <w:basedOn w:val="Absatz-Standardschriftart"/>
    <w:uiPriority w:val="99"/>
    <w:unhideWhenUsed/>
    <w:rsid w:val="00021950"/>
    <w:rPr>
      <w:color w:val="0000FF" w:themeColor="hyperlink"/>
      <w:u w:val="single"/>
    </w:rPr>
  </w:style>
  <w:style w:type="paragraph" w:customStyle="1" w:styleId="StandardWhitePaperFlietext">
    <w:name w:val="Standard WhitePaper (Fließtext)"/>
    <w:basedOn w:val="Standard"/>
    <w:link w:val="StandardWhitePaperFlietextZchn"/>
    <w:qFormat/>
    <w:rsid w:val="00021950"/>
    <w:rPr>
      <w:lang w:val="en-US"/>
    </w:rPr>
  </w:style>
  <w:style w:type="character" w:customStyle="1" w:styleId="StandardWhitePaperFlietextZchn">
    <w:name w:val="Standard WhitePaper (Fließtext) Zchn"/>
    <w:basedOn w:val="Absatz-Standardschriftart"/>
    <w:link w:val="StandardWhitePaperFlietext"/>
    <w:rsid w:val="00021950"/>
    <w:rPr>
      <w:rFonts w:ascii="Calibri" w:hAnsi="Calibri" w:cs="Calibri"/>
      <w:sz w:val="24"/>
      <w:szCs w:val="24"/>
      <w:lang w:val="en-US"/>
    </w:rPr>
  </w:style>
  <w:style w:type="paragraph" w:styleId="Verzeichnis2">
    <w:name w:val="toc 2"/>
    <w:basedOn w:val="Standard"/>
    <w:next w:val="Standard"/>
    <w:autoRedefine/>
    <w:uiPriority w:val="39"/>
    <w:unhideWhenUsed/>
    <w:rsid w:val="00310941"/>
    <w:pPr>
      <w:spacing w:after="100"/>
      <w:ind w:left="240"/>
    </w:pPr>
  </w:style>
  <w:style w:type="table" w:styleId="MittlereSchattierung1-Akzent6">
    <w:name w:val="Medium Shading 1 Accent 6"/>
    <w:basedOn w:val="NormaleTabelle"/>
    <w:uiPriority w:val="63"/>
    <w:rsid w:val="001D081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enabsatz">
    <w:name w:val="List Paragraph"/>
    <w:basedOn w:val="Standard"/>
    <w:uiPriority w:val="34"/>
    <w:qFormat/>
    <w:rsid w:val="00444D15"/>
    <w:pPr>
      <w:ind w:left="720"/>
      <w:contextualSpacing/>
    </w:pPr>
  </w:style>
  <w:style w:type="paragraph" w:customStyle="1" w:styleId="Default">
    <w:name w:val="Default"/>
    <w:basedOn w:val="Standard"/>
    <w:rsid w:val="008A3432"/>
    <w:pPr>
      <w:autoSpaceDE w:val="0"/>
      <w:autoSpaceDN w:val="0"/>
      <w:spacing w:before="0" w:after="0" w:line="240" w:lineRule="auto"/>
      <w:jc w:val="left"/>
    </w:pPr>
    <w:rPr>
      <w:rFonts w:ascii="Fujitsu Sans" w:eastAsiaTheme="minorHAnsi" w:hAnsi="Fujitsu San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4DD"/>
    <w:pPr>
      <w:spacing w:before="120" w:after="120" w:line="264" w:lineRule="auto"/>
      <w:jc w:val="both"/>
    </w:pPr>
    <w:rPr>
      <w:rFonts w:ascii="Calibri" w:hAnsi="Calibri" w:cs="Calibri"/>
      <w:sz w:val="24"/>
      <w:szCs w:val="24"/>
    </w:rPr>
  </w:style>
  <w:style w:type="paragraph" w:styleId="berschrift1">
    <w:name w:val="heading 1"/>
    <w:basedOn w:val="WPHauptberschrift"/>
    <w:next w:val="Standard"/>
    <w:qFormat/>
    <w:rsid w:val="000A0DDE"/>
    <w:pPr>
      <w:spacing w:after="240" w:line="276" w:lineRule="auto"/>
      <w:outlineLvl w:val="0"/>
    </w:pPr>
    <w:rPr>
      <w:rFonts w:ascii="Calibri" w:hAnsi="Calibri" w:cs="Calibri"/>
      <w:color w:val="003056"/>
      <w:sz w:val="32"/>
      <w:szCs w:val="32"/>
    </w:rPr>
  </w:style>
  <w:style w:type="paragraph" w:styleId="berschrift2">
    <w:name w:val="heading 2"/>
    <w:basedOn w:val="WPberschrift"/>
    <w:next w:val="Standard"/>
    <w:qFormat/>
    <w:rsid w:val="00D569C4"/>
    <w:pPr>
      <w:spacing w:before="200" w:after="200" w:line="312" w:lineRule="auto"/>
      <w:outlineLvl w:val="1"/>
    </w:pPr>
    <w:rPr>
      <w:rFonts w:ascii="Calibri" w:hAnsi="Calibri" w:cs="Calibri"/>
      <w:sz w:val="28"/>
      <w:szCs w:val="28"/>
    </w:rPr>
  </w:style>
  <w:style w:type="paragraph" w:styleId="berschrift3">
    <w:name w:val="heading 3"/>
    <w:basedOn w:val="WPUnter-berschrift"/>
    <w:next w:val="Standard"/>
    <w:qFormat/>
    <w:rsid w:val="00D569C4"/>
    <w:pPr>
      <w:outlineLvl w:val="2"/>
    </w:pPr>
    <w:rPr>
      <w:rFonts w:ascii="Calibri" w:hAnsi="Calibri" w:cs="Calibri"/>
      <w:sz w:val="24"/>
      <w:szCs w:val="24"/>
    </w:rPr>
  </w:style>
  <w:style w:type="paragraph" w:styleId="berschrift4">
    <w:name w:val="heading 4"/>
    <w:basedOn w:val="WPBildunterschrift"/>
    <w:next w:val="Standard"/>
    <w:qFormat/>
    <w:rsid w:val="00D569C4"/>
    <w:pPr>
      <w:outlineLvl w:val="3"/>
    </w:pPr>
    <w:rPr>
      <w:rFonts w:ascii="Calibri" w:hAnsi="Calibri" w:cs="Calibri"/>
      <w:sz w:val="20"/>
    </w:rPr>
  </w:style>
  <w:style w:type="paragraph" w:styleId="berschrift5">
    <w:name w:val="heading 5"/>
    <w:basedOn w:val="Standard"/>
    <w:next w:val="Standard"/>
    <w:qFormat/>
    <w:pPr>
      <w:keepNext/>
      <w:outlineLvl w:val="4"/>
    </w:pPr>
    <w:rPr>
      <w:rFonts w:ascii="Arial" w:hAnsi="Arial" w:cs="Arial"/>
      <w:b/>
      <w:bCs/>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PBildunterschrift">
    <w:name w:val="WP Bildunterschrift"/>
    <w:rPr>
      <w:rFonts w:ascii="Arial" w:hAnsi="Arial"/>
      <w:b/>
      <w:i/>
      <w:sz w:val="16"/>
    </w:rPr>
  </w:style>
  <w:style w:type="paragraph" w:customStyle="1" w:styleId="WPFliesstext">
    <w:name w:val="WP Fliesstext"/>
    <w:pPr>
      <w:spacing w:after="120" w:line="240" w:lineRule="exact"/>
      <w:jc w:val="both"/>
    </w:pPr>
    <w:rPr>
      <w:rFonts w:ascii="Arial" w:hAnsi="Arial"/>
    </w:rPr>
  </w:style>
  <w:style w:type="paragraph" w:customStyle="1" w:styleId="WPHauptberschrift">
    <w:name w:val="WP Hauptüberschrift"/>
    <w:pPr>
      <w:keepNext/>
      <w:spacing w:before="240" w:after="60"/>
    </w:pPr>
    <w:rPr>
      <w:rFonts w:ascii="Arial" w:hAnsi="Arial"/>
      <w:b/>
      <w:kern w:val="32"/>
      <w:sz w:val="28"/>
    </w:rPr>
  </w:style>
  <w:style w:type="paragraph" w:customStyle="1" w:styleId="WPTeaser">
    <w:name w:val="WP Teaser"/>
    <w:pPr>
      <w:spacing w:after="120" w:line="360" w:lineRule="auto"/>
      <w:jc w:val="both"/>
    </w:pPr>
    <w:rPr>
      <w:rFonts w:ascii="Arial" w:hAnsi="Arial"/>
    </w:rPr>
  </w:style>
  <w:style w:type="paragraph" w:customStyle="1" w:styleId="WPberschrift">
    <w:name w:val="WP Überschrift"/>
    <w:pPr>
      <w:keepNext/>
      <w:spacing w:before="240" w:after="60"/>
    </w:pPr>
    <w:rPr>
      <w:rFonts w:ascii="Arial" w:hAnsi="Arial"/>
      <w:b/>
      <w:sz w:val="24"/>
    </w:rPr>
  </w:style>
  <w:style w:type="paragraph" w:customStyle="1" w:styleId="WPUnter-berschrift">
    <w:name w:val="WP Unter-Überschrift"/>
    <w:pPr>
      <w:keepNext/>
      <w:spacing w:before="240" w:after="60"/>
    </w:pPr>
    <w:rPr>
      <w:rFonts w:ascii="Arial" w:hAnsi="Arial"/>
      <w:b/>
    </w:rPr>
  </w:style>
  <w:style w:type="paragraph" w:customStyle="1" w:styleId="WPUnter-Text">
    <w:name w:val="WP Unter-Text"/>
    <w:pPr>
      <w:spacing w:after="60"/>
      <w:jc w:val="both"/>
    </w:pPr>
    <w:rPr>
      <w:rFonts w:ascii="Arial" w:hAnsi="Arial" w:cs="Arial"/>
      <w:sz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Untertitel">
    <w:name w:val="Subtitle"/>
    <w:aliases w:val="Untertitel (Teaser) WhitePaper"/>
    <w:basedOn w:val="WPTeaser"/>
    <w:next w:val="Standard"/>
    <w:link w:val="UntertitelZchn"/>
    <w:uiPriority w:val="11"/>
    <w:qFormat/>
    <w:rsid w:val="00A624DD"/>
    <w:pPr>
      <w:spacing w:line="312" w:lineRule="auto"/>
    </w:pPr>
    <w:rPr>
      <w:rFonts w:ascii="Calibri" w:hAnsi="Calibri" w:cs="Calibri"/>
      <w:sz w:val="24"/>
      <w:szCs w:val="24"/>
    </w:rPr>
  </w:style>
  <w:style w:type="character" w:customStyle="1" w:styleId="UntertitelZchn">
    <w:name w:val="Untertitel Zchn"/>
    <w:aliases w:val="Untertitel (Teaser) WhitePaper Zchn"/>
    <w:basedOn w:val="Absatz-Standardschriftart"/>
    <w:link w:val="Untertitel"/>
    <w:uiPriority w:val="11"/>
    <w:rsid w:val="00A624DD"/>
    <w:rPr>
      <w:rFonts w:ascii="Calibri" w:hAnsi="Calibri" w:cs="Calibri"/>
      <w:sz w:val="24"/>
      <w:szCs w:val="24"/>
    </w:rPr>
  </w:style>
  <w:style w:type="paragraph" w:styleId="KeinLeerraum">
    <w:name w:val="No Spacing"/>
    <w:basedOn w:val="WPUnter-Text"/>
    <w:uiPriority w:val="1"/>
    <w:qFormat/>
    <w:rsid w:val="00A624DD"/>
    <w:rPr>
      <w:rFonts w:ascii="Calibri" w:hAnsi="Calibri" w:cs="Calibri"/>
      <w:sz w:val="20"/>
    </w:rPr>
  </w:style>
  <w:style w:type="paragraph" w:styleId="Titel">
    <w:name w:val="Title"/>
    <w:basedOn w:val="Standard"/>
    <w:next w:val="Standard"/>
    <w:link w:val="TitelZchn"/>
    <w:uiPriority w:val="10"/>
    <w:qFormat/>
    <w:rsid w:val="000A0DDE"/>
    <w:pPr>
      <w:spacing w:before="240" w:after="60"/>
      <w:jc w:val="center"/>
      <w:outlineLvl w:val="0"/>
    </w:pPr>
    <w:rPr>
      <w:rFonts w:ascii="Cambria" w:hAnsi="Cambria" w:cs="Times New Roman"/>
      <w:b/>
      <w:bCs/>
      <w:color w:val="003056"/>
      <w:kern w:val="28"/>
      <w:sz w:val="40"/>
      <w:szCs w:val="40"/>
      <w:u w:val="single" w:color="C6D9F1"/>
    </w:rPr>
  </w:style>
  <w:style w:type="character" w:customStyle="1" w:styleId="TitelZchn">
    <w:name w:val="Titel Zchn"/>
    <w:basedOn w:val="Absatz-Standardschriftart"/>
    <w:link w:val="Titel"/>
    <w:uiPriority w:val="10"/>
    <w:rsid w:val="000A0DDE"/>
    <w:rPr>
      <w:rFonts w:ascii="Cambria" w:eastAsia="Times New Roman" w:hAnsi="Cambria" w:cs="Times New Roman"/>
      <w:b/>
      <w:bCs/>
      <w:color w:val="003056"/>
      <w:kern w:val="28"/>
      <w:sz w:val="40"/>
      <w:szCs w:val="40"/>
      <w:u w:val="single" w:color="C6D9F1"/>
    </w:rPr>
  </w:style>
  <w:style w:type="paragraph" w:styleId="Sprechblasentext">
    <w:name w:val="Balloon Text"/>
    <w:basedOn w:val="Standard"/>
    <w:link w:val="SprechblasentextZchn"/>
    <w:uiPriority w:val="99"/>
    <w:semiHidden/>
    <w:unhideWhenUsed/>
    <w:rsid w:val="007D7EB5"/>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7EB5"/>
    <w:rPr>
      <w:rFonts w:ascii="Tahoma" w:hAnsi="Tahoma" w:cs="Tahoma"/>
      <w:sz w:val="16"/>
      <w:szCs w:val="16"/>
    </w:rPr>
  </w:style>
  <w:style w:type="character" w:styleId="IntensiverVerweis">
    <w:name w:val="Intense Reference"/>
    <w:uiPriority w:val="32"/>
    <w:rsid w:val="00021950"/>
  </w:style>
  <w:style w:type="paragraph" w:styleId="Verzeichnis1">
    <w:name w:val="toc 1"/>
    <w:basedOn w:val="Standard"/>
    <w:next w:val="Standard"/>
    <w:autoRedefine/>
    <w:uiPriority w:val="39"/>
    <w:unhideWhenUsed/>
    <w:rsid w:val="00021950"/>
    <w:pPr>
      <w:spacing w:after="100"/>
    </w:pPr>
  </w:style>
  <w:style w:type="character" w:styleId="Hyperlink">
    <w:name w:val="Hyperlink"/>
    <w:basedOn w:val="Absatz-Standardschriftart"/>
    <w:uiPriority w:val="99"/>
    <w:unhideWhenUsed/>
    <w:rsid w:val="00021950"/>
    <w:rPr>
      <w:color w:val="0000FF" w:themeColor="hyperlink"/>
      <w:u w:val="single"/>
    </w:rPr>
  </w:style>
  <w:style w:type="paragraph" w:customStyle="1" w:styleId="StandardWhitePaperFlietext">
    <w:name w:val="Standard WhitePaper (Fließtext)"/>
    <w:basedOn w:val="Standard"/>
    <w:link w:val="StandardWhitePaperFlietextZchn"/>
    <w:qFormat/>
    <w:rsid w:val="00021950"/>
    <w:rPr>
      <w:lang w:val="en-US"/>
    </w:rPr>
  </w:style>
  <w:style w:type="character" w:customStyle="1" w:styleId="StandardWhitePaperFlietextZchn">
    <w:name w:val="Standard WhitePaper (Fließtext) Zchn"/>
    <w:basedOn w:val="Absatz-Standardschriftart"/>
    <w:link w:val="StandardWhitePaperFlietext"/>
    <w:rsid w:val="00021950"/>
    <w:rPr>
      <w:rFonts w:ascii="Calibri" w:hAnsi="Calibri" w:cs="Calibri"/>
      <w:sz w:val="24"/>
      <w:szCs w:val="24"/>
      <w:lang w:val="en-US"/>
    </w:rPr>
  </w:style>
  <w:style w:type="paragraph" w:styleId="Verzeichnis2">
    <w:name w:val="toc 2"/>
    <w:basedOn w:val="Standard"/>
    <w:next w:val="Standard"/>
    <w:autoRedefine/>
    <w:uiPriority w:val="39"/>
    <w:unhideWhenUsed/>
    <w:rsid w:val="00310941"/>
    <w:pPr>
      <w:spacing w:after="100"/>
      <w:ind w:left="240"/>
    </w:pPr>
  </w:style>
  <w:style w:type="table" w:styleId="MittlereSchattierung1-Akzent6">
    <w:name w:val="Medium Shading 1 Accent 6"/>
    <w:basedOn w:val="NormaleTabelle"/>
    <w:uiPriority w:val="63"/>
    <w:rsid w:val="001D081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enabsatz">
    <w:name w:val="List Paragraph"/>
    <w:basedOn w:val="Standard"/>
    <w:uiPriority w:val="34"/>
    <w:qFormat/>
    <w:rsid w:val="00444D15"/>
    <w:pPr>
      <w:ind w:left="720"/>
      <w:contextualSpacing/>
    </w:pPr>
  </w:style>
  <w:style w:type="paragraph" w:customStyle="1" w:styleId="Default">
    <w:name w:val="Default"/>
    <w:basedOn w:val="Standard"/>
    <w:rsid w:val="008A3432"/>
    <w:pPr>
      <w:autoSpaceDE w:val="0"/>
      <w:autoSpaceDN w:val="0"/>
      <w:spacing w:before="0" w:after="0" w:line="240" w:lineRule="auto"/>
      <w:jc w:val="left"/>
    </w:pPr>
    <w:rPr>
      <w:rFonts w:ascii="Fujitsu Sans" w:eastAsiaTheme="minorHAnsi" w:hAnsi="Fujitsu San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7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de.wikipedia.org/wiki/Datensicherung"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gi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EP\AppData\Roaming\Microsoft\Templates\WhitepaperMast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7325-AF85-4818-AF99-3CF25C43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WhitepaperMaster.dotx</Template>
  <TotalTime>0</TotalTime>
  <Pages>22</Pages>
  <Words>3926</Words>
  <Characters>24739</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Haupt-Überschrift</vt:lpstr>
    </vt:vector>
  </TitlesOfParts>
  <Company>SEP Elektronik GmbH</Company>
  <LinksUpToDate>false</LinksUpToDate>
  <CharactersWithSpaces>28608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Haupt-Überschrift</dc:title>
  <dc:creator>Klaus Riehm</dc:creator>
  <cp:lastModifiedBy>Klaus Riehm</cp:lastModifiedBy>
  <cp:revision>96</cp:revision>
  <cp:lastPrinted>2015-09-15T13:53:00Z</cp:lastPrinted>
  <dcterms:created xsi:type="dcterms:W3CDTF">2015-01-13T09:21:00Z</dcterms:created>
  <dcterms:modified xsi:type="dcterms:W3CDTF">2015-09-15T13:53:00Z</dcterms:modified>
</cp:coreProperties>
</file>